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90" w:rsidRPr="00ED58F4" w:rsidRDefault="00ED58F4" w:rsidP="00605C6E">
      <w:pPr>
        <w:spacing w:line="520" w:lineRule="exact"/>
        <w:jc w:val="center"/>
        <w:rPr>
          <w:rFonts w:ascii="華康POP1體W7" w:eastAsia="華康POP1體W7"/>
          <w:sz w:val="40"/>
          <w:szCs w:val="40"/>
        </w:rPr>
      </w:pPr>
      <w:r>
        <w:rPr>
          <w:rFonts w:ascii="華康POP1體W7" w:eastAsia="華康POP1體W7" w:hint="eastAsia"/>
          <w:sz w:val="40"/>
          <w:szCs w:val="40"/>
        </w:rPr>
        <w:t>永吉國中</w:t>
      </w:r>
      <w:r w:rsidR="001B4582">
        <w:rPr>
          <w:rFonts w:ascii="華康POP1體W7" w:eastAsia="華康POP1體W7" w:hint="eastAsia"/>
          <w:sz w:val="40"/>
          <w:szCs w:val="40"/>
        </w:rPr>
        <w:t>1</w:t>
      </w:r>
      <w:r w:rsidR="008D4CE7">
        <w:rPr>
          <w:rFonts w:ascii="華康POP1體W7" w:eastAsia="華康POP1體W7" w:hint="eastAsia"/>
          <w:sz w:val="40"/>
          <w:szCs w:val="40"/>
        </w:rPr>
        <w:t>1</w:t>
      </w:r>
      <w:r w:rsidR="00CA6495">
        <w:rPr>
          <w:rFonts w:ascii="華康POP1體W7" w:eastAsia="華康POP1體W7" w:hint="eastAsia"/>
          <w:sz w:val="40"/>
          <w:szCs w:val="40"/>
        </w:rPr>
        <w:t>3</w:t>
      </w:r>
      <w:r w:rsidR="00825590" w:rsidRPr="00ED58F4">
        <w:rPr>
          <w:rFonts w:ascii="華康POP1體W7" w:eastAsia="華康POP1體W7" w:hint="eastAsia"/>
          <w:sz w:val="40"/>
          <w:szCs w:val="40"/>
        </w:rPr>
        <w:t>學年度</w:t>
      </w:r>
      <w:r w:rsidRPr="00ED58F4">
        <w:rPr>
          <w:rFonts w:ascii="華康POP1體W7" w:eastAsia="華康POP1體W7" w:hint="eastAsia"/>
          <w:sz w:val="40"/>
          <w:szCs w:val="40"/>
        </w:rPr>
        <w:t>第</w:t>
      </w:r>
      <w:r w:rsidR="00290BBE">
        <w:rPr>
          <w:rFonts w:ascii="華康POP1體W7" w:eastAsia="華康POP1體W7" w:hint="eastAsia"/>
          <w:sz w:val="40"/>
          <w:szCs w:val="40"/>
        </w:rPr>
        <w:t>1</w:t>
      </w:r>
      <w:r w:rsidR="00094452" w:rsidRPr="00ED58F4">
        <w:rPr>
          <w:rFonts w:ascii="華康POP1體W7" w:eastAsia="華康POP1體W7" w:hint="eastAsia"/>
          <w:sz w:val="40"/>
          <w:szCs w:val="40"/>
        </w:rPr>
        <w:t>學期</w:t>
      </w:r>
      <w:r w:rsidR="00CC186E">
        <w:rPr>
          <w:rFonts w:ascii="華康POP1體W7" w:eastAsia="華康POP1體W7" w:hint="eastAsia"/>
          <w:sz w:val="40"/>
          <w:szCs w:val="40"/>
        </w:rPr>
        <w:t>合作式</w:t>
      </w:r>
      <w:r w:rsidR="00825590" w:rsidRPr="00ED58F4">
        <w:rPr>
          <w:rFonts w:ascii="華康POP1體W7" w:eastAsia="華康POP1體W7" w:hint="eastAsia"/>
          <w:sz w:val="40"/>
          <w:szCs w:val="40"/>
        </w:rPr>
        <w:t>技藝教育</w:t>
      </w:r>
      <w:r w:rsidR="00297C95">
        <w:rPr>
          <w:rFonts w:ascii="華康POP1體W7" w:eastAsia="華康POP1體W7" w:hint="eastAsia"/>
          <w:sz w:val="40"/>
          <w:szCs w:val="40"/>
        </w:rPr>
        <w:t>課</w:t>
      </w:r>
      <w:r w:rsidR="00825590" w:rsidRPr="00ED58F4">
        <w:rPr>
          <w:rFonts w:ascii="華康POP1體W7" w:eastAsia="華康POP1體W7" w:hint="eastAsia"/>
          <w:sz w:val="40"/>
          <w:szCs w:val="40"/>
        </w:rPr>
        <w:t>程</w:t>
      </w:r>
      <w:r w:rsidR="006560C8">
        <w:rPr>
          <w:rFonts w:ascii="華康POP1體W7" w:eastAsia="華康POP1體W7" w:hint="eastAsia"/>
          <w:sz w:val="40"/>
          <w:szCs w:val="40"/>
        </w:rPr>
        <w:t>報名</w:t>
      </w:r>
      <w:r w:rsidR="00825590" w:rsidRPr="00ED58F4">
        <w:rPr>
          <w:rFonts w:ascii="華康POP1體W7" w:eastAsia="華康POP1體W7" w:hint="eastAsia"/>
          <w:sz w:val="40"/>
          <w:szCs w:val="40"/>
        </w:rPr>
        <w:t>表</w:t>
      </w:r>
    </w:p>
    <w:tbl>
      <w:tblPr>
        <w:tblW w:w="0" w:type="auto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79"/>
        <w:gridCol w:w="2050"/>
        <w:gridCol w:w="44"/>
        <w:gridCol w:w="1396"/>
        <w:gridCol w:w="110"/>
        <w:gridCol w:w="1510"/>
        <w:gridCol w:w="151"/>
        <w:gridCol w:w="469"/>
        <w:gridCol w:w="820"/>
        <w:gridCol w:w="650"/>
        <w:gridCol w:w="1953"/>
      </w:tblGrid>
      <w:tr w:rsidR="00825590" w:rsidRPr="00FF4310" w:rsidTr="00BC1CB8">
        <w:trPr>
          <w:trHeight w:hRule="exact" w:val="607"/>
        </w:trPr>
        <w:tc>
          <w:tcPr>
            <w:tcW w:w="981" w:type="dxa"/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姓名</w:t>
            </w:r>
          </w:p>
        </w:tc>
        <w:tc>
          <w:tcPr>
            <w:tcW w:w="2329" w:type="dxa"/>
            <w:gridSpan w:val="2"/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班級</w:t>
            </w:r>
            <w:r w:rsidR="001526FF">
              <w:rPr>
                <w:rFonts w:ascii="華康細圓體" w:eastAsia="華康細圓體" w:hint="eastAsia"/>
                <w:sz w:val="28"/>
              </w:rPr>
              <w:t>/座號</w:t>
            </w:r>
          </w:p>
        </w:tc>
        <w:tc>
          <w:tcPr>
            <w:tcW w:w="1620" w:type="dxa"/>
            <w:gridSpan w:val="2"/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25590" w:rsidRPr="00FF4310" w:rsidRDefault="001526FF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>
              <w:rPr>
                <w:rFonts w:ascii="華康細圓體" w:eastAsia="華康細圓體" w:hint="eastAsia"/>
                <w:sz w:val="28"/>
              </w:rPr>
              <w:t>學號</w:t>
            </w:r>
          </w:p>
        </w:tc>
        <w:tc>
          <w:tcPr>
            <w:tcW w:w="2603" w:type="dxa"/>
            <w:gridSpan w:val="2"/>
            <w:tcBorders>
              <w:bottom w:val="single" w:sz="12" w:space="0" w:color="auto"/>
            </w:tcBorders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825590" w:rsidRPr="00FF4310" w:rsidTr="00BC1CB8">
        <w:trPr>
          <w:trHeight w:hRule="exact" w:val="621"/>
        </w:trPr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性別</w:t>
            </w:r>
          </w:p>
        </w:tc>
        <w:tc>
          <w:tcPr>
            <w:tcW w:w="2329" w:type="dxa"/>
            <w:gridSpan w:val="2"/>
            <w:tcBorders>
              <w:bottom w:val="single" w:sz="12" w:space="0" w:color="auto"/>
            </w:tcBorders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出生日期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825590" w:rsidRPr="00FF4310" w:rsidRDefault="00825590" w:rsidP="002B65F6">
            <w:pPr>
              <w:tabs>
                <w:tab w:val="left" w:pos="586"/>
              </w:tabs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聯絡電話</w:t>
            </w:r>
          </w:p>
        </w:tc>
        <w:tc>
          <w:tcPr>
            <w:tcW w:w="26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590" w:rsidRPr="00FF4310" w:rsidRDefault="0082559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FF4310" w:rsidRPr="00FF4310" w:rsidTr="00BC1CB8">
        <w:trPr>
          <w:cantSplit/>
          <w:trHeight w:hRule="exact" w:val="586"/>
        </w:trPr>
        <w:tc>
          <w:tcPr>
            <w:tcW w:w="33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310" w:rsidRPr="00FF4310" w:rsidRDefault="00FF431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報名職群</w:t>
            </w:r>
          </w:p>
        </w:tc>
        <w:tc>
          <w:tcPr>
            <w:tcW w:w="321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310" w:rsidRPr="00FF4310" w:rsidRDefault="00CC186E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>
              <w:rPr>
                <w:rFonts w:ascii="華康細圓體" w:eastAsia="華康細圓體" w:hint="eastAsia"/>
                <w:sz w:val="28"/>
              </w:rPr>
              <w:t>合作高職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310" w:rsidRPr="00FF4310" w:rsidRDefault="00FF431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職群別</w:t>
            </w:r>
            <w:r w:rsidR="002B65F6">
              <w:rPr>
                <w:rFonts w:ascii="華康細圓體" w:eastAsia="華康細圓體" w:hint="eastAsia"/>
                <w:sz w:val="28"/>
              </w:rPr>
              <w:t>(請填代號和職群)</w:t>
            </w:r>
          </w:p>
          <w:p w:rsidR="00FF4310" w:rsidRPr="00FF4310" w:rsidRDefault="00FF4310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5E6D45" w:rsidRPr="00FF4310" w:rsidTr="00BC1CB8">
        <w:trPr>
          <w:cantSplit/>
          <w:trHeight w:hRule="exact" w:val="559"/>
        </w:trPr>
        <w:tc>
          <w:tcPr>
            <w:tcW w:w="3310" w:type="dxa"/>
            <w:gridSpan w:val="3"/>
            <w:tcBorders>
              <w:top w:val="single" w:sz="12" w:space="0" w:color="auto"/>
            </w:tcBorders>
            <w:vAlign w:val="center"/>
          </w:tcPr>
          <w:p w:rsidR="005E6D45" w:rsidRPr="00FF4310" w:rsidRDefault="002B65F6" w:rsidP="002B65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</w:rPr>
            </w:pPr>
            <w:r w:rsidRPr="00395AF8"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星期二</w:t>
            </w:r>
            <w:r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 xml:space="preserve">/ </w:t>
            </w:r>
            <w:r w:rsidR="005E6D45" w:rsidRPr="00FF4310">
              <w:rPr>
                <w:rFonts w:ascii="華康細圓體" w:eastAsia="華康細圓體" w:hint="eastAsia"/>
                <w:sz w:val="28"/>
              </w:rPr>
              <w:t>第一志願</w:t>
            </w:r>
          </w:p>
        </w:tc>
        <w:tc>
          <w:tcPr>
            <w:tcW w:w="3211" w:type="dxa"/>
            <w:gridSpan w:val="5"/>
            <w:tcBorders>
              <w:top w:val="single" w:sz="12" w:space="0" w:color="auto"/>
            </w:tcBorders>
            <w:vAlign w:val="center"/>
          </w:tcPr>
          <w:p w:rsidR="005E6D45" w:rsidRPr="00FF4310" w:rsidRDefault="005E6D45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3892" w:type="dxa"/>
            <w:gridSpan w:val="4"/>
            <w:tcBorders>
              <w:top w:val="single" w:sz="12" w:space="0" w:color="auto"/>
            </w:tcBorders>
            <w:vAlign w:val="center"/>
          </w:tcPr>
          <w:p w:rsidR="005E6D45" w:rsidRPr="00FF4310" w:rsidRDefault="005E6D45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5E6D45" w:rsidRPr="00FF4310" w:rsidTr="002B65F6">
        <w:trPr>
          <w:cantSplit/>
          <w:trHeight w:hRule="exact" w:val="541"/>
        </w:trPr>
        <w:tc>
          <w:tcPr>
            <w:tcW w:w="3310" w:type="dxa"/>
            <w:gridSpan w:val="3"/>
            <w:vAlign w:val="center"/>
          </w:tcPr>
          <w:p w:rsidR="005E6D45" w:rsidRPr="00FF4310" w:rsidRDefault="002B65F6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395AF8"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星期二</w:t>
            </w:r>
            <w:r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 xml:space="preserve">/ </w:t>
            </w:r>
            <w:r w:rsidR="005E6D45" w:rsidRPr="00FF4310">
              <w:rPr>
                <w:rFonts w:ascii="華康細圓體" w:eastAsia="華康細圓體" w:hint="eastAsia"/>
                <w:sz w:val="28"/>
              </w:rPr>
              <w:t>第二志願</w:t>
            </w:r>
          </w:p>
        </w:tc>
        <w:tc>
          <w:tcPr>
            <w:tcW w:w="3211" w:type="dxa"/>
            <w:gridSpan w:val="5"/>
            <w:vAlign w:val="center"/>
          </w:tcPr>
          <w:p w:rsidR="005E6D45" w:rsidRPr="00FF4310" w:rsidRDefault="005E6D45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5E6D45" w:rsidRPr="00FF4310" w:rsidRDefault="005E6D45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5E6D45" w:rsidRPr="00FF4310" w:rsidTr="002B65F6">
        <w:trPr>
          <w:cantSplit/>
          <w:trHeight w:hRule="exact" w:val="523"/>
        </w:trPr>
        <w:tc>
          <w:tcPr>
            <w:tcW w:w="3310" w:type="dxa"/>
            <w:gridSpan w:val="3"/>
            <w:tcBorders>
              <w:bottom w:val="single" w:sz="18" w:space="0" w:color="auto"/>
            </w:tcBorders>
            <w:vAlign w:val="center"/>
          </w:tcPr>
          <w:p w:rsidR="005E6D45" w:rsidRPr="00FF4310" w:rsidRDefault="002B65F6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395AF8"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星期二</w:t>
            </w:r>
            <w:r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 xml:space="preserve">/ </w:t>
            </w:r>
            <w:r w:rsidR="005E6D45" w:rsidRPr="00FF4310">
              <w:rPr>
                <w:rFonts w:ascii="華康細圓體" w:eastAsia="華康細圓體" w:hint="eastAsia"/>
                <w:sz w:val="28"/>
              </w:rPr>
              <w:t>第三志願</w:t>
            </w:r>
          </w:p>
        </w:tc>
        <w:tc>
          <w:tcPr>
            <w:tcW w:w="3211" w:type="dxa"/>
            <w:gridSpan w:val="5"/>
            <w:tcBorders>
              <w:bottom w:val="single" w:sz="18" w:space="0" w:color="auto"/>
            </w:tcBorders>
            <w:vAlign w:val="center"/>
          </w:tcPr>
          <w:p w:rsidR="005E6D45" w:rsidRPr="00FF4310" w:rsidRDefault="005E6D45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3892" w:type="dxa"/>
            <w:gridSpan w:val="4"/>
            <w:tcBorders>
              <w:bottom w:val="single" w:sz="18" w:space="0" w:color="auto"/>
            </w:tcBorders>
            <w:vAlign w:val="center"/>
          </w:tcPr>
          <w:p w:rsidR="005E6D45" w:rsidRPr="00FF4310" w:rsidRDefault="005E6D45" w:rsidP="00605C6E">
            <w:pPr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BC1CB8" w:rsidRPr="00FF4310" w:rsidTr="0080430A">
        <w:trPr>
          <w:trHeight w:hRule="exact" w:val="669"/>
        </w:trPr>
        <w:tc>
          <w:tcPr>
            <w:tcW w:w="126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家</w:t>
            </w:r>
            <w:r>
              <w:rPr>
                <w:rFonts w:ascii="細明體" w:eastAsia="細明體" w:hAnsi="細明體" w:cs="細明體" w:hint="eastAsia"/>
                <w:sz w:val="28"/>
              </w:rPr>
              <w:t xml:space="preserve"> </w:t>
            </w:r>
            <w:r w:rsidRPr="00FF4310">
              <w:rPr>
                <w:rFonts w:ascii="華康細圓體" w:eastAsia="華康細圓體" w:hint="eastAsia"/>
                <w:sz w:val="28"/>
              </w:rPr>
              <w:t>長</w:t>
            </w:r>
          </w:p>
        </w:tc>
        <w:tc>
          <w:tcPr>
            <w:tcW w:w="2094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導</w:t>
            </w:r>
            <w:r>
              <w:rPr>
                <w:rFonts w:ascii="細明體" w:eastAsia="細明體" w:hAnsi="細明體" w:cs="細明體" w:hint="eastAsia"/>
                <w:sz w:val="28"/>
              </w:rPr>
              <w:t xml:space="preserve"> </w:t>
            </w:r>
            <w:r w:rsidRPr="00FF4310">
              <w:rPr>
                <w:rFonts w:ascii="華康細圓體" w:eastAsia="華康細圓體" w:hint="eastAsia"/>
                <w:sz w:val="28"/>
              </w:rPr>
              <w:t>師</w:t>
            </w:r>
          </w:p>
        </w:tc>
        <w:tc>
          <w:tcPr>
            <w:tcW w:w="213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 w:rsidRPr="00FF4310">
              <w:rPr>
                <w:rFonts w:ascii="華康細圓體" w:eastAsia="華康細圓體" w:hint="eastAsia"/>
                <w:sz w:val="28"/>
              </w:rPr>
              <w:t>輔導教師</w:t>
            </w:r>
          </w:p>
        </w:tc>
        <w:tc>
          <w:tcPr>
            <w:tcW w:w="19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  <w:tr w:rsidR="00BC1CB8" w:rsidRPr="00FF4310" w:rsidTr="0080430A">
        <w:trPr>
          <w:trHeight w:hRule="exact" w:val="667"/>
        </w:trPr>
        <w:tc>
          <w:tcPr>
            <w:tcW w:w="126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>
              <w:rPr>
                <w:rFonts w:ascii="華康細圓體" w:eastAsia="華康細圓體" w:hint="eastAsia"/>
                <w:sz w:val="28"/>
              </w:rPr>
              <w:t>資料</w:t>
            </w:r>
            <w:r w:rsidRPr="00FF4310">
              <w:rPr>
                <w:rFonts w:ascii="華康細圓體" w:eastAsia="華康細圓體" w:hint="eastAsia"/>
                <w:sz w:val="28"/>
              </w:rPr>
              <w:t>組長</w:t>
            </w:r>
          </w:p>
        </w:tc>
        <w:tc>
          <w:tcPr>
            <w:tcW w:w="2094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  <w:r>
              <w:rPr>
                <w:rFonts w:ascii="華康細圓體" w:eastAsia="華康細圓體" w:hint="eastAsia"/>
                <w:sz w:val="28"/>
              </w:rPr>
              <w:t>輔導</w:t>
            </w:r>
            <w:r w:rsidRPr="00FF4310">
              <w:rPr>
                <w:rFonts w:ascii="華康細圓體" w:eastAsia="華康細圓體" w:hint="eastAsia"/>
                <w:sz w:val="28"/>
              </w:rPr>
              <w:t>主任</w:t>
            </w:r>
          </w:p>
        </w:tc>
        <w:tc>
          <w:tcPr>
            <w:tcW w:w="5553" w:type="dxa"/>
            <w:gridSpan w:val="6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C1CB8" w:rsidRPr="00FF4310" w:rsidRDefault="00BC1CB8" w:rsidP="00BC1CB8">
            <w:pPr>
              <w:snapToGrid w:val="0"/>
              <w:spacing w:line="520" w:lineRule="exact"/>
              <w:jc w:val="center"/>
              <w:rPr>
                <w:rFonts w:ascii="華康細圓體" w:eastAsia="華康細圓體"/>
                <w:sz w:val="28"/>
              </w:rPr>
            </w:pPr>
          </w:p>
        </w:tc>
      </w:tr>
    </w:tbl>
    <w:p w:rsidR="00CC186E" w:rsidRPr="00754F6D" w:rsidRDefault="0080430A" w:rsidP="00BC1CB8">
      <w:pPr>
        <w:rPr>
          <w:b/>
          <w:sz w:val="28"/>
          <w:szCs w:val="28"/>
          <w:vertAlign w:val="subscript"/>
        </w:rPr>
      </w:pPr>
      <w:r>
        <w:rPr>
          <w:rFonts w:hint="eastAsia"/>
        </w:rPr>
        <w:t xml:space="preserve">                        </w:t>
      </w:r>
      <w:r w:rsidR="00BC1CB8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 w:rsidR="00270040" w:rsidRPr="00754F6D">
        <w:rPr>
          <w:rFonts w:hint="eastAsia"/>
          <w:b/>
          <w:sz w:val="28"/>
          <w:szCs w:val="28"/>
        </w:rPr>
        <w:t>【合作高職及開辦職群】</w:t>
      </w:r>
      <w:r w:rsidR="00B516F9">
        <w:rPr>
          <w:rFonts w:hint="eastAsia"/>
        </w:rPr>
        <w:t xml:space="preserve">                          </w:t>
      </w:r>
      <w:bookmarkStart w:id="0" w:name="_GoBack"/>
      <w:bookmarkEnd w:id="0"/>
      <w:r w:rsidR="00B516F9">
        <w:rPr>
          <w:rFonts w:hint="eastAsia"/>
        </w:rPr>
        <w:t xml:space="preserve">      </w:t>
      </w:r>
    </w:p>
    <w:tbl>
      <w:tblPr>
        <w:tblW w:w="1064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32"/>
        <w:gridCol w:w="1754"/>
        <w:gridCol w:w="1900"/>
        <w:gridCol w:w="2651"/>
      </w:tblGrid>
      <w:tr w:rsidR="008D4CE7" w:rsidRPr="007F3704" w:rsidTr="002B65F6">
        <w:tc>
          <w:tcPr>
            <w:tcW w:w="2410" w:type="dxa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CE7" w:rsidRPr="00270040" w:rsidRDefault="008D4CE7" w:rsidP="00270040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270040">
              <w:rPr>
                <w:rFonts w:ascii="華康細圓體" w:eastAsia="華康細圓體" w:hint="eastAsia"/>
                <w:kern w:val="0"/>
                <w:sz w:val="28"/>
                <w:szCs w:val="28"/>
              </w:rPr>
              <w:t>合作高職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4CE7" w:rsidRPr="00E21DED" w:rsidRDefault="008D4CE7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E21DED">
              <w:rPr>
                <w:rFonts w:ascii="華康細圓體" w:eastAsia="華康細圓體" w:hint="eastAsia"/>
                <w:kern w:val="0"/>
                <w:sz w:val="28"/>
                <w:szCs w:val="28"/>
              </w:rPr>
              <w:t>選修職群別</w:t>
            </w:r>
          </w:p>
        </w:tc>
        <w:tc>
          <w:tcPr>
            <w:tcW w:w="4551" w:type="dxa"/>
            <w:gridSpan w:val="2"/>
            <w:tcBorders>
              <w:top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D4CE7" w:rsidRPr="00E21DED" w:rsidRDefault="008D4CE7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E21DED">
              <w:rPr>
                <w:rFonts w:ascii="華康細圓體" w:eastAsia="華康細圓體" w:hint="eastAsia"/>
                <w:kern w:val="0"/>
                <w:sz w:val="28"/>
                <w:szCs w:val="28"/>
              </w:rPr>
              <w:t>上課時間</w:t>
            </w:r>
          </w:p>
        </w:tc>
      </w:tr>
      <w:tr w:rsidR="00270040" w:rsidRPr="007F3704" w:rsidTr="000B0C4A">
        <w:trPr>
          <w:trHeight w:val="261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70040" w:rsidRPr="00DE3351" w:rsidRDefault="004634D5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kern w:val="0"/>
                <w:sz w:val="28"/>
                <w:szCs w:val="28"/>
              </w:rPr>
              <w:t>公立</w:t>
            </w:r>
            <w:r w:rsidR="00270040">
              <w:rPr>
                <w:rFonts w:ascii="華康細圓體" w:eastAsia="華康細圓體" w:hint="eastAsia"/>
                <w:kern w:val="0"/>
                <w:sz w:val="28"/>
                <w:szCs w:val="28"/>
              </w:rPr>
              <w:t>松山家商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70040" w:rsidRPr="0030071D" w:rsidRDefault="00270040" w:rsidP="0030071D">
            <w:pPr>
              <w:rPr>
                <w:rFonts w:ascii="新細明體" w:hAnsi="新細明體"/>
                <w:b/>
              </w:rPr>
            </w:pPr>
            <w:r w:rsidRPr="0030071D">
              <w:rPr>
                <w:rFonts w:ascii="新細明體" w:hAnsi="新細明體" w:hint="eastAsia"/>
                <w:b/>
              </w:rPr>
              <w:t>C1商業與管理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</w:tcBorders>
            <w:vAlign w:val="center"/>
          </w:tcPr>
          <w:p w:rsidR="00270040" w:rsidRPr="00395AF8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b/>
                <w:kern w:val="0"/>
                <w:sz w:val="28"/>
                <w:szCs w:val="28"/>
              </w:rPr>
            </w:pPr>
            <w:r w:rsidRPr="00395AF8"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星期二</w:t>
            </w:r>
          </w:p>
          <w:p w:rsidR="00270040" w:rsidRPr="00395AF8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b/>
                <w:kern w:val="0"/>
                <w:sz w:val="28"/>
                <w:szCs w:val="28"/>
              </w:rPr>
            </w:pPr>
          </w:p>
          <w:p w:rsidR="00270040" w:rsidRPr="00E21DED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395AF8"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下午5-7</w:t>
            </w:r>
            <w:r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(8)</w:t>
            </w:r>
            <w:r w:rsidRPr="00395AF8">
              <w:rPr>
                <w:rFonts w:ascii="華康細圓體" w:eastAsia="華康細圓體" w:hint="eastAsia"/>
                <w:b/>
                <w:kern w:val="0"/>
                <w:sz w:val="28"/>
                <w:szCs w:val="28"/>
              </w:rPr>
              <w:t>節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70040" w:rsidRDefault="00270040" w:rsidP="00E960F6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搭公車前往</w:t>
            </w:r>
          </w:p>
          <w:p w:rsidR="00270040" w:rsidRPr="00E21DED" w:rsidRDefault="00270040" w:rsidP="00E960F6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</w:tr>
      <w:tr w:rsidR="00270040" w:rsidRPr="007F3704" w:rsidTr="000B0C4A">
        <w:trPr>
          <w:trHeight w:val="331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70040" w:rsidRPr="00DE3351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70040" w:rsidRPr="0030071D" w:rsidRDefault="00270040" w:rsidP="0030071D">
            <w:pPr>
              <w:rPr>
                <w:rFonts w:ascii="新細明體" w:hAnsi="新細明體"/>
                <w:b/>
                <w:kern w:val="0"/>
              </w:rPr>
            </w:pPr>
            <w:r w:rsidRPr="0030071D">
              <w:rPr>
                <w:rFonts w:ascii="新細明體" w:hAnsi="新細明體"/>
                <w:b/>
                <w:kern w:val="0"/>
              </w:rPr>
              <w:t>C</w:t>
            </w:r>
            <w:r w:rsidRPr="0030071D">
              <w:rPr>
                <w:rFonts w:ascii="新細明體" w:hAnsi="新細明體" w:hint="eastAsia"/>
                <w:b/>
                <w:kern w:val="0"/>
              </w:rPr>
              <w:t>2</w:t>
            </w:r>
            <w:r w:rsidRPr="0030071D">
              <w:rPr>
                <w:rFonts w:ascii="新細明體" w:hAnsi="新細明體" w:hint="eastAsia"/>
                <w:b/>
              </w:rPr>
              <w:t>商業與管理-網頁設計</w:t>
            </w:r>
          </w:p>
        </w:tc>
        <w:tc>
          <w:tcPr>
            <w:tcW w:w="1900" w:type="dxa"/>
            <w:vMerge/>
            <w:vAlign w:val="center"/>
          </w:tcPr>
          <w:p w:rsidR="00270040" w:rsidRPr="00DE3351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270040" w:rsidRPr="00DE3351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270040" w:rsidRPr="007F3704" w:rsidTr="0030071D">
        <w:trPr>
          <w:trHeight w:val="268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70040" w:rsidRPr="00DE3351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040" w:rsidRPr="0030071D" w:rsidRDefault="00270040" w:rsidP="0030071D">
            <w:pPr>
              <w:rPr>
                <w:rFonts w:ascii="新細明體" w:hAnsi="新細明體"/>
                <w:b/>
                <w:kern w:val="0"/>
              </w:rPr>
            </w:pPr>
            <w:r w:rsidRPr="0030071D">
              <w:rPr>
                <w:rFonts w:ascii="新細明體" w:hAnsi="新細明體"/>
                <w:b/>
              </w:rPr>
              <w:t>C</w:t>
            </w:r>
            <w:r w:rsidRPr="0030071D">
              <w:rPr>
                <w:rFonts w:ascii="新細明體" w:hAnsi="新細明體" w:hint="eastAsia"/>
                <w:b/>
              </w:rPr>
              <w:t>3</w:t>
            </w:r>
            <w:r w:rsidRPr="0030071D">
              <w:rPr>
                <w:rFonts w:ascii="新細明體" w:hAnsi="新細明體" w:hint="eastAsia"/>
                <w:b/>
                <w:kern w:val="0"/>
              </w:rPr>
              <w:t>設計</w:t>
            </w:r>
          </w:p>
        </w:tc>
        <w:tc>
          <w:tcPr>
            <w:tcW w:w="1900" w:type="dxa"/>
            <w:vMerge/>
            <w:vAlign w:val="center"/>
          </w:tcPr>
          <w:p w:rsidR="00270040" w:rsidRPr="00DE3351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270040" w:rsidRPr="00DE3351" w:rsidRDefault="00270040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2B65F6" w:rsidRPr="007F3704" w:rsidTr="00F01652">
        <w:trPr>
          <w:trHeight w:val="411"/>
        </w:trPr>
        <w:tc>
          <w:tcPr>
            <w:tcW w:w="2410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4634D5" w:rsidP="004634D5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公立</w:t>
            </w:r>
            <w:r w:rsidR="002B65F6" w:rsidRPr="00F01652">
              <w:rPr>
                <w:rFonts w:ascii="華康細圓體" w:eastAsia="華康細圓體" w:hint="eastAsia"/>
                <w:sz w:val="28"/>
                <w:szCs w:val="28"/>
              </w:rPr>
              <w:t>松山工農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D1電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子</w:t>
            </w:r>
            <w:r w:rsidRPr="00F01652">
              <w:rPr>
                <w:rFonts w:ascii="新細明體" w:hAnsi="新細明體"/>
                <w:b/>
                <w:kern w:val="0"/>
              </w:rPr>
              <w:t xml:space="preserve">      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D2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資訊</w:t>
            </w:r>
          </w:p>
        </w:tc>
        <w:tc>
          <w:tcPr>
            <w:tcW w:w="1900" w:type="dxa"/>
            <w:vMerge/>
            <w:vAlign w:val="center"/>
          </w:tcPr>
          <w:p w:rsidR="002B65F6" w:rsidRPr="00DE3351" w:rsidRDefault="002B65F6" w:rsidP="00E960F6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C1CB8" w:rsidRDefault="002B65F6" w:rsidP="00BC1CB8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步行往返</w:t>
            </w:r>
          </w:p>
          <w:p w:rsidR="002B65F6" w:rsidRPr="00DE3351" w:rsidRDefault="002B65F6" w:rsidP="00BC1CB8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2B65F6" w:rsidRPr="007F3704" w:rsidTr="00F01652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D3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機械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30071D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D4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動力</w:t>
            </w:r>
            <w:r w:rsidRPr="00F01652">
              <w:rPr>
                <w:rFonts w:ascii="新細明體" w:hAnsi="新細明體" w:hint="eastAsia"/>
                <w:b/>
                <w:kern w:val="0"/>
              </w:rPr>
              <w:t>機械</w:t>
            </w:r>
          </w:p>
        </w:tc>
        <w:tc>
          <w:tcPr>
            <w:tcW w:w="1900" w:type="dxa"/>
            <w:vMerge/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2B65F6" w:rsidRPr="007F3704" w:rsidTr="00F01652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D5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農業</w:t>
            </w:r>
            <w:r w:rsidR="00CA6495" w:rsidRPr="00F01652">
              <w:rPr>
                <w:rFonts w:ascii="新細明體" w:hAnsi="新細明體"/>
                <w:b/>
                <w:kern w:val="0"/>
              </w:rPr>
              <w:t xml:space="preserve"> 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D6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食品</w:t>
            </w:r>
          </w:p>
        </w:tc>
        <w:tc>
          <w:tcPr>
            <w:tcW w:w="1900" w:type="dxa"/>
            <w:vMerge/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2B65F6" w:rsidRPr="007F3704" w:rsidTr="00F01652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D7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食品-烘焙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D8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化工</w:t>
            </w:r>
          </w:p>
        </w:tc>
        <w:tc>
          <w:tcPr>
            <w:tcW w:w="1900" w:type="dxa"/>
            <w:vMerge/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2B65F6" w:rsidRPr="007F3704" w:rsidTr="00F01652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CA6495">
            <w:pPr>
              <w:rPr>
                <w:rFonts w:ascii="新細明體" w:hAnsi="新細明體"/>
                <w:b/>
                <w:kern w:val="0"/>
              </w:rPr>
            </w:pPr>
            <w:r w:rsidRPr="00F01652">
              <w:rPr>
                <w:rFonts w:ascii="新細明體" w:hAnsi="新細明體" w:hint="eastAsia"/>
                <w:b/>
                <w:kern w:val="0"/>
              </w:rPr>
              <w:t>D9</w:t>
            </w:r>
            <w:r w:rsidR="00CA6495" w:rsidRPr="00F01652">
              <w:rPr>
                <w:rFonts w:ascii="新細明體" w:hAnsi="新細明體"/>
                <w:b/>
                <w:kern w:val="0"/>
              </w:rPr>
              <w:t xml:space="preserve"> </w:t>
            </w:r>
            <w:r w:rsidR="00CA6495" w:rsidRPr="00F01652">
              <w:rPr>
                <w:rFonts w:ascii="新細明體" w:hAnsi="新細明體" w:hint="eastAsia"/>
                <w:b/>
                <w:kern w:val="0"/>
              </w:rPr>
              <w:t>電機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B65F6" w:rsidRPr="00F01652" w:rsidRDefault="002B65F6" w:rsidP="0030071D">
            <w:pPr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00" w:type="dxa"/>
            <w:vMerge/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2B65F6" w:rsidRPr="00DE3351" w:rsidRDefault="002B65F6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4634D5" w:rsidRPr="007F3704" w:rsidTr="002B65F6">
        <w:trPr>
          <w:trHeight w:val="393"/>
        </w:trPr>
        <w:tc>
          <w:tcPr>
            <w:tcW w:w="241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34D5" w:rsidRPr="00CA4723" w:rsidRDefault="004634D5" w:rsidP="00270040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私立</w:t>
            </w:r>
            <w:r w:rsidRPr="00CA4723">
              <w:rPr>
                <w:rFonts w:ascii="華康細圓體" w:eastAsia="華康細圓體" w:hint="eastAsia"/>
                <w:sz w:val="28"/>
                <w:szCs w:val="28"/>
              </w:rPr>
              <w:t>康寧大學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4D5" w:rsidRDefault="004634D5" w:rsidP="004634D5">
            <w:pPr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X</w:t>
            </w:r>
            <w:r>
              <w:rPr>
                <w:rFonts w:ascii="新細明體" w:hAnsi="新細明體"/>
                <w:b/>
                <w:kern w:val="0"/>
              </w:rPr>
              <w:t xml:space="preserve">1 </w:t>
            </w:r>
            <w:r>
              <w:rPr>
                <w:rFonts w:ascii="新細明體" w:hAnsi="新細明體" w:hint="eastAsia"/>
                <w:b/>
                <w:kern w:val="0"/>
              </w:rPr>
              <w:t>醫護群</w:t>
            </w:r>
          </w:p>
        </w:tc>
        <w:tc>
          <w:tcPr>
            <w:tcW w:w="1900" w:type="dxa"/>
            <w:vMerge/>
            <w:vAlign w:val="center"/>
          </w:tcPr>
          <w:p w:rsidR="004634D5" w:rsidRPr="00CA4723" w:rsidRDefault="004634D5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634D5" w:rsidRDefault="004634D5" w:rsidP="002C14CD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遊覽車</w:t>
            </w:r>
          </w:p>
          <w:p w:rsidR="004634D5" w:rsidRDefault="004634D5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專車接送</w:t>
            </w:r>
          </w:p>
        </w:tc>
      </w:tr>
      <w:tr w:rsidR="004634D5" w:rsidRPr="007F3704" w:rsidTr="002B65F6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34D5" w:rsidRPr="00CA4723" w:rsidRDefault="004634D5" w:rsidP="00270040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4D5" w:rsidRPr="0030071D" w:rsidRDefault="004634D5" w:rsidP="004634D5">
            <w:pPr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/>
                <w:b/>
                <w:kern w:val="0"/>
              </w:rPr>
              <w:t>X</w:t>
            </w:r>
            <w:r>
              <w:rPr>
                <w:rFonts w:ascii="新細明體" w:hAnsi="新細明體" w:hint="eastAsia"/>
                <w:b/>
                <w:kern w:val="0"/>
              </w:rPr>
              <w:t>2</w:t>
            </w:r>
            <w:r>
              <w:rPr>
                <w:rFonts w:ascii="新細明體" w:hAnsi="新細明體"/>
                <w:b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b/>
                <w:kern w:val="0"/>
              </w:rPr>
              <w:t>電機與電子-軟體設計</w:t>
            </w:r>
          </w:p>
        </w:tc>
        <w:tc>
          <w:tcPr>
            <w:tcW w:w="1900" w:type="dxa"/>
            <w:vMerge/>
            <w:vAlign w:val="center"/>
          </w:tcPr>
          <w:p w:rsidR="004634D5" w:rsidRPr="00CA4723" w:rsidRDefault="004634D5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4634D5" w:rsidRPr="00DE3351" w:rsidRDefault="004634D5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color w:val="FF0000"/>
                <w:sz w:val="28"/>
                <w:szCs w:val="28"/>
              </w:rPr>
            </w:pPr>
          </w:p>
        </w:tc>
      </w:tr>
      <w:tr w:rsidR="004634D5" w:rsidRPr="007F3704" w:rsidTr="002B65F6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34D5" w:rsidRPr="00CA4723" w:rsidRDefault="004634D5" w:rsidP="00270040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4D5" w:rsidRPr="0030071D" w:rsidRDefault="004634D5" w:rsidP="004634D5">
            <w:pPr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X3 設計-多媒體</w:t>
            </w:r>
            <w:r>
              <w:rPr>
                <w:rFonts w:ascii="新細明體" w:hAnsi="新細明體"/>
                <w:b/>
                <w:kern w:val="0"/>
              </w:rPr>
              <w:t xml:space="preserve"> </w:t>
            </w:r>
          </w:p>
        </w:tc>
        <w:tc>
          <w:tcPr>
            <w:tcW w:w="1900" w:type="dxa"/>
            <w:vMerge/>
            <w:vAlign w:val="center"/>
          </w:tcPr>
          <w:p w:rsidR="004634D5" w:rsidRPr="00CA4723" w:rsidRDefault="004634D5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4634D5" w:rsidRDefault="004634D5" w:rsidP="002C14CD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</w:tr>
      <w:tr w:rsidR="004634D5" w:rsidRPr="007F3704" w:rsidTr="002B65F6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34D5" w:rsidRPr="00CA4723" w:rsidRDefault="004634D5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4D5" w:rsidRPr="0030071D" w:rsidRDefault="004634D5" w:rsidP="004634D5">
            <w:pPr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/>
                <w:b/>
                <w:kern w:val="0"/>
              </w:rPr>
              <w:t>X</w:t>
            </w:r>
            <w:r>
              <w:rPr>
                <w:rFonts w:ascii="新細明體" w:hAnsi="新細明體" w:hint="eastAsia"/>
                <w:b/>
                <w:kern w:val="0"/>
              </w:rPr>
              <w:t>4</w:t>
            </w:r>
            <w:r w:rsidRPr="0030071D">
              <w:rPr>
                <w:rFonts w:ascii="新細明體" w:hAnsi="新細明體" w:hint="eastAsia"/>
                <w:b/>
                <w:kern w:val="0"/>
              </w:rPr>
              <w:t>電機與電子</w:t>
            </w:r>
            <w:r>
              <w:rPr>
                <w:rFonts w:ascii="新細明體" w:hAnsi="新細明體" w:hint="eastAsia"/>
                <w:b/>
                <w:kern w:val="0"/>
              </w:rPr>
              <w:t>-</w:t>
            </w:r>
            <w:r w:rsidRPr="0030071D">
              <w:rPr>
                <w:rFonts w:ascii="新細明體" w:hAnsi="新細明體" w:hint="eastAsia"/>
                <w:b/>
                <w:kern w:val="0"/>
              </w:rPr>
              <w:t>機器人</w:t>
            </w:r>
          </w:p>
        </w:tc>
        <w:tc>
          <w:tcPr>
            <w:tcW w:w="1900" w:type="dxa"/>
            <w:vMerge/>
            <w:vAlign w:val="center"/>
          </w:tcPr>
          <w:p w:rsidR="004634D5" w:rsidRPr="00CA4723" w:rsidRDefault="004634D5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4634D5" w:rsidRDefault="004634D5" w:rsidP="002C14CD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</w:tr>
      <w:tr w:rsidR="0080430A" w:rsidRPr="007F3704" w:rsidTr="002B65F6">
        <w:trPr>
          <w:trHeight w:val="393"/>
        </w:trPr>
        <w:tc>
          <w:tcPr>
            <w:tcW w:w="241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0A" w:rsidRPr="00CA4723" w:rsidRDefault="004634D5" w:rsidP="00270040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私立</w:t>
            </w:r>
            <w:r w:rsidR="0080430A">
              <w:rPr>
                <w:rFonts w:ascii="華康細圓體" w:eastAsia="華康細圓體" w:hint="eastAsia"/>
                <w:sz w:val="28"/>
                <w:szCs w:val="28"/>
              </w:rPr>
              <w:t>喬治商職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430A" w:rsidRPr="0030071D" w:rsidRDefault="0080430A" w:rsidP="00CA6495">
            <w:pPr>
              <w:rPr>
                <w:rFonts w:ascii="新細明體" w:hAnsi="新細明體"/>
                <w:b/>
                <w:kern w:val="0"/>
              </w:rPr>
            </w:pPr>
            <w:r w:rsidRPr="0030071D">
              <w:rPr>
                <w:rFonts w:ascii="新細明體" w:hAnsi="新細明體" w:hint="eastAsia"/>
                <w:b/>
                <w:kern w:val="0"/>
              </w:rPr>
              <w:t>G1</w:t>
            </w:r>
            <w:r w:rsidR="00CA6495" w:rsidRPr="0030071D">
              <w:rPr>
                <w:rFonts w:ascii="新細明體" w:hAnsi="新細明體" w:hint="eastAsia"/>
                <w:b/>
                <w:kern w:val="0"/>
              </w:rPr>
              <w:t>餐旅</w:t>
            </w:r>
          </w:p>
        </w:tc>
        <w:tc>
          <w:tcPr>
            <w:tcW w:w="1900" w:type="dxa"/>
            <w:vMerge/>
            <w:vAlign w:val="center"/>
          </w:tcPr>
          <w:p w:rsidR="0080430A" w:rsidRPr="00CA4723" w:rsidRDefault="0080430A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80430A" w:rsidRDefault="0080430A" w:rsidP="0080430A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遊覽車</w:t>
            </w:r>
          </w:p>
          <w:p w:rsidR="0080430A" w:rsidRDefault="0080430A" w:rsidP="0080430A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專車接送</w:t>
            </w:r>
          </w:p>
        </w:tc>
      </w:tr>
      <w:tr w:rsidR="0080430A" w:rsidRPr="007F3704" w:rsidTr="002B65F6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0A" w:rsidRPr="00CA4723" w:rsidRDefault="0080430A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430A" w:rsidRPr="0030071D" w:rsidRDefault="0080430A" w:rsidP="00CA6495">
            <w:pPr>
              <w:rPr>
                <w:rFonts w:ascii="新細明體" w:hAnsi="新細明體"/>
                <w:b/>
                <w:kern w:val="0"/>
              </w:rPr>
            </w:pPr>
            <w:r w:rsidRPr="0030071D">
              <w:rPr>
                <w:rFonts w:ascii="新細明體" w:hAnsi="新細明體" w:hint="eastAsia"/>
                <w:b/>
                <w:kern w:val="0"/>
              </w:rPr>
              <w:t>G2</w:t>
            </w:r>
            <w:r w:rsidR="00CA6495" w:rsidRPr="0030071D">
              <w:rPr>
                <w:rFonts w:ascii="新細明體" w:hAnsi="新細明體" w:hint="eastAsia"/>
                <w:b/>
                <w:kern w:val="0"/>
              </w:rPr>
              <w:t>商業-寵物經營</w:t>
            </w:r>
          </w:p>
        </w:tc>
        <w:tc>
          <w:tcPr>
            <w:tcW w:w="1900" w:type="dxa"/>
            <w:vMerge/>
            <w:vAlign w:val="center"/>
          </w:tcPr>
          <w:p w:rsidR="0080430A" w:rsidRPr="00CA4723" w:rsidRDefault="0080430A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80430A" w:rsidRDefault="0080430A" w:rsidP="002C14CD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</w:tr>
      <w:tr w:rsidR="0080430A" w:rsidRPr="007F3704" w:rsidTr="002B65F6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0A" w:rsidRPr="00CA4723" w:rsidRDefault="0080430A" w:rsidP="002C14CD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430A" w:rsidRPr="0030071D" w:rsidRDefault="0080430A" w:rsidP="0030071D">
            <w:pPr>
              <w:rPr>
                <w:rFonts w:ascii="新細明體" w:hAnsi="新細明體"/>
                <w:b/>
                <w:kern w:val="0"/>
              </w:rPr>
            </w:pPr>
            <w:r w:rsidRPr="0030071D">
              <w:rPr>
                <w:rFonts w:ascii="新細明體" w:hAnsi="新細明體" w:hint="eastAsia"/>
                <w:b/>
                <w:kern w:val="0"/>
              </w:rPr>
              <w:t>G3 家政</w:t>
            </w:r>
            <w:r w:rsidR="00CA6495" w:rsidRPr="0030071D">
              <w:rPr>
                <w:rFonts w:ascii="新細明體" w:hAnsi="新細明體" w:hint="eastAsia"/>
                <w:b/>
                <w:kern w:val="0"/>
              </w:rPr>
              <w:t>-照顧服務</w:t>
            </w:r>
          </w:p>
        </w:tc>
        <w:tc>
          <w:tcPr>
            <w:tcW w:w="1900" w:type="dxa"/>
            <w:vMerge/>
            <w:vAlign w:val="center"/>
          </w:tcPr>
          <w:p w:rsidR="0080430A" w:rsidRPr="00CA4723" w:rsidRDefault="0080430A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right w:val="thinThickSmallGap" w:sz="24" w:space="0" w:color="auto"/>
            </w:tcBorders>
            <w:vAlign w:val="center"/>
          </w:tcPr>
          <w:p w:rsidR="0080430A" w:rsidRDefault="0080430A" w:rsidP="002C14CD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</w:tr>
      <w:tr w:rsidR="00BC1CB8" w:rsidRPr="007F3704" w:rsidTr="00BC1CB8">
        <w:trPr>
          <w:trHeight w:val="393"/>
        </w:trPr>
        <w:tc>
          <w:tcPr>
            <w:tcW w:w="2410" w:type="dxa"/>
            <w:vMerge/>
            <w:tcBorders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C1CB8" w:rsidRDefault="00BC1CB8" w:rsidP="0080430A">
            <w:pPr>
              <w:snapToGrid w:val="0"/>
              <w:spacing w:line="28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BC1CB8" w:rsidRPr="0030071D" w:rsidRDefault="00CA6495" w:rsidP="0030071D">
            <w:pPr>
              <w:rPr>
                <w:rFonts w:ascii="新細明體" w:hAnsi="新細明體"/>
                <w:b/>
                <w:kern w:val="0"/>
              </w:rPr>
            </w:pPr>
            <w:r w:rsidRPr="0030071D">
              <w:rPr>
                <w:rFonts w:ascii="新細明體" w:hAnsi="新細明體" w:hint="eastAsia"/>
                <w:b/>
                <w:kern w:val="0"/>
              </w:rPr>
              <w:t>G4 家政</w:t>
            </w:r>
          </w:p>
        </w:tc>
        <w:tc>
          <w:tcPr>
            <w:tcW w:w="1900" w:type="dxa"/>
            <w:vMerge/>
            <w:tcBorders>
              <w:bottom w:val="double" w:sz="12" w:space="0" w:color="auto"/>
            </w:tcBorders>
            <w:vAlign w:val="center"/>
          </w:tcPr>
          <w:p w:rsidR="00BC1CB8" w:rsidRDefault="00BC1CB8" w:rsidP="002C14CD">
            <w:pPr>
              <w:snapToGrid w:val="0"/>
              <w:spacing w:line="280" w:lineRule="exact"/>
              <w:jc w:val="center"/>
              <w:rPr>
                <w:rFonts w:asciiTheme="minorHAnsi" w:eastAsia="華康細圓體" w:hAnsiTheme="minorHAnsi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BC1CB8" w:rsidRDefault="00BC1CB8" w:rsidP="002B65F6">
            <w:pPr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</w:tr>
    </w:tbl>
    <w:p w:rsidR="0080430A" w:rsidRPr="00231C3F" w:rsidRDefault="0080430A" w:rsidP="00754F6D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31C3F">
        <w:rPr>
          <w:rFonts w:ascii="標楷體" w:eastAsia="標楷體" w:hAnsi="標楷體" w:hint="eastAsia"/>
          <w:sz w:val="28"/>
          <w:szCs w:val="28"/>
        </w:rPr>
        <w:t>溫馨建議:至少填一間</w:t>
      </w:r>
      <w:r w:rsidRPr="00231C3F">
        <w:rPr>
          <w:rFonts w:ascii="標楷體" w:eastAsia="標楷體" w:hAnsi="標楷體" w:hint="eastAsia"/>
          <w:sz w:val="28"/>
          <w:szCs w:val="28"/>
          <w:u w:val="single"/>
        </w:rPr>
        <w:t>私立</w:t>
      </w:r>
      <w:r w:rsidRPr="00231C3F">
        <w:rPr>
          <w:rFonts w:ascii="標楷體" w:eastAsia="標楷體" w:hAnsi="標楷體" w:hint="eastAsia"/>
          <w:sz w:val="28"/>
          <w:szCs w:val="28"/>
        </w:rPr>
        <w:t>，以防因為名額過少而都不錄取。</w:t>
      </w:r>
    </w:p>
    <w:p w:rsidR="006560C8" w:rsidRPr="00231C3F" w:rsidRDefault="002B65F6" w:rsidP="00754F6D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31C3F">
        <w:rPr>
          <w:rFonts w:ascii="標楷體" w:eastAsia="標楷體" w:hAnsi="標楷體" w:hint="eastAsia"/>
          <w:sz w:val="28"/>
          <w:szCs w:val="28"/>
        </w:rPr>
        <w:t>星期二</w:t>
      </w:r>
      <w:r w:rsidR="006560C8" w:rsidRPr="00231C3F">
        <w:rPr>
          <w:rFonts w:ascii="標楷體" w:eastAsia="標楷體" w:hAnsi="標楷體" w:hint="eastAsia"/>
          <w:sz w:val="28"/>
          <w:szCs w:val="28"/>
        </w:rPr>
        <w:t>至多可選填3個志願</w:t>
      </w:r>
      <w:r w:rsidR="00BC1CB8" w:rsidRPr="00231C3F">
        <w:rPr>
          <w:rFonts w:ascii="標楷體" w:eastAsia="標楷體" w:hAnsi="標楷體" w:hint="eastAsia"/>
          <w:sz w:val="28"/>
          <w:szCs w:val="28"/>
        </w:rPr>
        <w:t>，</w:t>
      </w:r>
      <w:r w:rsidR="00CA6495" w:rsidRPr="00231C3F">
        <w:rPr>
          <w:rFonts w:ascii="標楷體" w:eastAsia="標楷體" w:hAnsi="標楷體" w:hint="eastAsia"/>
          <w:sz w:val="28"/>
          <w:szCs w:val="28"/>
        </w:rPr>
        <w:t>上下學期</w:t>
      </w:r>
      <w:r w:rsidRPr="00231C3F">
        <w:rPr>
          <w:rFonts w:ascii="標楷體" w:eastAsia="標楷體" w:hAnsi="標楷體" w:hint="eastAsia"/>
          <w:sz w:val="28"/>
          <w:szCs w:val="28"/>
        </w:rPr>
        <w:t>不可以</w:t>
      </w:r>
      <w:r w:rsidR="00BC1CB8" w:rsidRPr="00231C3F">
        <w:rPr>
          <w:rFonts w:ascii="標楷體" w:eastAsia="標楷體" w:hAnsi="標楷體" w:hint="eastAsia"/>
          <w:sz w:val="28"/>
          <w:szCs w:val="28"/>
        </w:rPr>
        <w:t>相同職群</w:t>
      </w:r>
      <w:r w:rsidR="00CA6495" w:rsidRPr="00231C3F">
        <w:rPr>
          <w:rFonts w:ascii="標楷體" w:eastAsia="標楷體" w:hAnsi="標楷體" w:hint="eastAsia"/>
          <w:sz w:val="28"/>
          <w:szCs w:val="28"/>
        </w:rPr>
        <w:t>，商業</w:t>
      </w:r>
      <w:r w:rsidR="00754F6D" w:rsidRPr="00231C3F">
        <w:rPr>
          <w:rFonts w:ascii="標楷體" w:eastAsia="標楷體" w:hAnsi="標楷體" w:hint="eastAsia"/>
          <w:sz w:val="28"/>
          <w:szCs w:val="28"/>
        </w:rPr>
        <w:t>與管理群科(</w:t>
      </w:r>
      <w:r w:rsidR="00754F6D" w:rsidRPr="00231C3F">
        <w:rPr>
          <w:rFonts w:ascii="標楷體" w:eastAsia="標楷體" w:hAnsi="標楷體" w:hint="eastAsia"/>
          <w:sz w:val="28"/>
          <w:szCs w:val="28"/>
          <w:u w:val="single"/>
        </w:rPr>
        <w:t>松山家商</w:t>
      </w:r>
      <w:r w:rsidR="00754F6D" w:rsidRPr="00231C3F">
        <w:rPr>
          <w:rFonts w:ascii="標楷體" w:eastAsia="標楷體" w:hAnsi="標楷體" w:hint="eastAsia"/>
          <w:sz w:val="28"/>
          <w:szCs w:val="28"/>
        </w:rPr>
        <w:t>)只開在第一學期，如果需要體驗，請務必在上學期參與</w:t>
      </w:r>
      <w:r w:rsidR="006560C8" w:rsidRPr="00231C3F">
        <w:rPr>
          <w:rFonts w:ascii="標楷體" w:eastAsia="標楷體" w:hAnsi="標楷體" w:hint="eastAsia"/>
          <w:sz w:val="28"/>
          <w:szCs w:val="28"/>
        </w:rPr>
        <w:t>。</w:t>
      </w:r>
    </w:p>
    <w:p w:rsidR="009E3332" w:rsidRPr="00231C3F" w:rsidRDefault="009E3332" w:rsidP="009E3332">
      <w:pPr>
        <w:pStyle w:val="a9"/>
        <w:numPr>
          <w:ilvl w:val="0"/>
          <w:numId w:val="7"/>
        </w:numPr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請於</w:t>
      </w:r>
      <w:r w:rsidR="00754F6D"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3</w:t>
      </w:r>
      <w:r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月</w:t>
      </w:r>
      <w:r w:rsidR="00754F6D"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29</w:t>
      </w:r>
      <w:r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日（星期五）中午午休前完成簽名交至輔導室</w:t>
      </w:r>
      <w:r w:rsidR="00754F6D"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(</w:t>
      </w:r>
      <w:r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資料組</w:t>
      </w:r>
      <w:r w:rsidR="00754F6D"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)</w:t>
      </w:r>
      <w:r w:rsidRPr="00231C3F">
        <w:rPr>
          <w:rFonts w:ascii="標楷體" w:eastAsia="標楷體" w:hAnsi="標楷體" w:hint="eastAsia"/>
          <w:spacing w:val="-8"/>
          <w:kern w:val="0"/>
          <w:sz w:val="28"/>
          <w:szCs w:val="28"/>
        </w:rPr>
        <w:t>，逾時恕不受理。</w:t>
      </w:r>
    </w:p>
    <w:p w:rsidR="00AF0C3A" w:rsidRPr="00CC186E" w:rsidRDefault="003C7676" w:rsidP="00605C6E">
      <w:pPr>
        <w:widowControl/>
        <w:tabs>
          <w:tab w:val="left" w:pos="1010"/>
          <w:tab w:val="left" w:pos="2730"/>
          <w:tab w:val="left" w:pos="3930"/>
          <w:tab w:val="left" w:pos="4930"/>
          <w:tab w:val="left" w:pos="6290"/>
          <w:tab w:val="left" w:pos="7570"/>
          <w:tab w:val="left" w:pos="8850"/>
          <w:tab w:val="left" w:pos="10270"/>
          <w:tab w:val="left" w:pos="11690"/>
          <w:tab w:val="left" w:pos="13110"/>
          <w:tab w:val="left" w:pos="14530"/>
        </w:tabs>
        <w:adjustRightInd w:val="0"/>
        <w:snapToGrid w:val="0"/>
        <w:spacing w:line="480" w:lineRule="exact"/>
        <w:ind w:left="51"/>
        <w:jc w:val="center"/>
        <w:rPr>
          <w:rFonts w:ascii="華康POP1體W7" w:eastAsia="華康POP1體W7"/>
          <w:sz w:val="40"/>
          <w:szCs w:val="40"/>
        </w:rPr>
      </w:pPr>
      <w:r w:rsidRPr="00CC186E">
        <w:rPr>
          <w:rFonts w:ascii="華康POP1體W7" w:eastAsia="華康POP1體W7" w:hint="eastAsia"/>
          <w:sz w:val="40"/>
          <w:szCs w:val="40"/>
        </w:rPr>
        <w:lastRenderedPageBreak/>
        <w:t>【填表說明】</w:t>
      </w:r>
    </w:p>
    <w:p w:rsidR="00763974" w:rsidRPr="00D652CE" w:rsidRDefault="000F5919" w:rsidP="00CF30C4">
      <w:pPr>
        <w:widowControl/>
        <w:numPr>
          <w:ilvl w:val="0"/>
          <w:numId w:val="2"/>
        </w:numPr>
        <w:spacing w:beforeLines="50" w:before="180" w:line="480" w:lineRule="exact"/>
        <w:rPr>
          <w:rFonts w:ascii="華康細圓體" w:eastAsia="華康細圓體"/>
          <w:kern w:val="0"/>
          <w:sz w:val="28"/>
          <w:szCs w:val="28"/>
        </w:rPr>
      </w:pPr>
      <w:r w:rsidRPr="00D652CE">
        <w:rPr>
          <w:rFonts w:ascii="華康細圓體" w:eastAsia="華康細圓體" w:hint="eastAsia"/>
          <w:kern w:val="0"/>
          <w:sz w:val="28"/>
          <w:szCs w:val="28"/>
        </w:rPr>
        <w:t>與本校鄰近高職合作，以學期為單位，每學期選修一個職群。</w:t>
      </w:r>
      <w:r w:rsidR="00D23B2A" w:rsidRPr="00D652CE">
        <w:rPr>
          <w:rFonts w:ascii="華康細圓體" w:eastAsia="華康細圓體" w:hint="eastAsia"/>
          <w:kern w:val="0"/>
          <w:sz w:val="28"/>
          <w:szCs w:val="28"/>
        </w:rPr>
        <w:t>（</w:t>
      </w:r>
      <w:r w:rsidR="00B10DD1" w:rsidRPr="00D652CE">
        <w:rPr>
          <w:rFonts w:ascii="華康細圓體" w:eastAsia="華康細圓體" w:hint="eastAsia"/>
          <w:kern w:val="0"/>
          <w:sz w:val="28"/>
          <w:szCs w:val="28"/>
        </w:rPr>
        <w:t>注意：</w:t>
      </w:r>
      <w:r w:rsidR="00D23B2A" w:rsidRPr="00D652CE">
        <w:rPr>
          <w:rFonts w:ascii="華康細圓體" w:eastAsia="華康細圓體" w:hint="eastAsia"/>
          <w:kern w:val="0"/>
          <w:sz w:val="28"/>
          <w:szCs w:val="28"/>
        </w:rPr>
        <w:t>上、下學期不可重複選取</w:t>
      </w:r>
      <w:r w:rsidR="00763974" w:rsidRPr="00D652CE">
        <w:rPr>
          <w:rFonts w:ascii="華康細圓體" w:eastAsia="華康細圓體" w:hint="eastAsia"/>
          <w:kern w:val="0"/>
          <w:sz w:val="28"/>
          <w:szCs w:val="28"/>
        </w:rPr>
        <w:t>同樣</w:t>
      </w:r>
      <w:r w:rsidR="00D23B2A" w:rsidRPr="00D652CE">
        <w:rPr>
          <w:rFonts w:ascii="華康細圓體" w:eastAsia="華康細圓體" w:hint="eastAsia"/>
          <w:kern w:val="0"/>
          <w:sz w:val="28"/>
          <w:szCs w:val="28"/>
        </w:rPr>
        <w:t>職群</w:t>
      </w:r>
      <w:r w:rsidR="00F349B5">
        <w:rPr>
          <w:rFonts w:ascii="華康細圓體" w:eastAsia="華康細圓體" w:hint="eastAsia"/>
          <w:kern w:val="0"/>
          <w:sz w:val="28"/>
          <w:szCs w:val="28"/>
        </w:rPr>
        <w:t>）</w:t>
      </w:r>
      <w:r w:rsidR="00B10DD1" w:rsidRPr="00D652CE">
        <w:rPr>
          <w:rFonts w:ascii="華康細圓體" w:eastAsia="華康細圓體" w:hint="eastAsia"/>
          <w:kern w:val="0"/>
          <w:sz w:val="28"/>
          <w:szCs w:val="28"/>
        </w:rPr>
        <w:t>。</w:t>
      </w:r>
      <w:r w:rsidR="00D652CE">
        <w:rPr>
          <w:rFonts w:ascii="華康細圓體" w:eastAsia="華康細圓體" w:hint="eastAsia"/>
          <w:kern w:val="0"/>
          <w:sz w:val="28"/>
          <w:szCs w:val="28"/>
        </w:rPr>
        <w:t>技藝教育課程的規劃主要為試探性質，實作</w:t>
      </w:r>
      <w:r w:rsidR="00D652CE" w:rsidRPr="000F5919">
        <w:rPr>
          <w:rFonts w:ascii="華康細圓體" w:eastAsia="華康細圓體" w:hint="eastAsia"/>
          <w:kern w:val="0"/>
          <w:sz w:val="28"/>
          <w:szCs w:val="28"/>
        </w:rPr>
        <w:t>多於理論</w:t>
      </w:r>
      <w:r w:rsidRPr="00D652CE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0F5919" w:rsidRPr="004351F6" w:rsidRDefault="000F5919" w:rsidP="00CF30C4">
      <w:pPr>
        <w:widowControl/>
        <w:numPr>
          <w:ilvl w:val="0"/>
          <w:numId w:val="2"/>
        </w:numPr>
        <w:spacing w:beforeLines="50" w:before="180" w:line="480" w:lineRule="exact"/>
        <w:rPr>
          <w:rFonts w:ascii="華康細圓體" w:eastAsia="華康細圓體"/>
          <w:kern w:val="0"/>
          <w:sz w:val="28"/>
          <w:szCs w:val="28"/>
        </w:rPr>
      </w:pPr>
      <w:r w:rsidRPr="004351F6">
        <w:rPr>
          <w:rFonts w:ascii="華康細圓體" w:eastAsia="華康細圓體" w:hint="eastAsia"/>
          <w:kern w:val="0"/>
          <w:sz w:val="28"/>
          <w:szCs w:val="28"/>
        </w:rPr>
        <w:t>職群簡介：</w:t>
      </w:r>
    </w:p>
    <w:p w:rsidR="000F5919" w:rsidRDefault="00AF0C3A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 w:rsidRPr="00FF4310">
        <w:rPr>
          <w:rFonts w:ascii="華康細圓體" w:eastAsia="華康細圓體" w:hint="eastAsia"/>
          <w:kern w:val="0"/>
          <w:sz w:val="28"/>
          <w:szCs w:val="28"/>
        </w:rPr>
        <w:t>「</w:t>
      </w:r>
      <w:r w:rsidR="003F75A3" w:rsidRPr="003478E4">
        <w:rPr>
          <w:rFonts w:ascii="華康細圓體" w:eastAsia="華康細圓體" w:hint="eastAsia"/>
          <w:b/>
          <w:kern w:val="0"/>
          <w:sz w:val="28"/>
          <w:szCs w:val="28"/>
        </w:rPr>
        <w:t>商業與管理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」職群</w:t>
      </w:r>
      <w:r>
        <w:rPr>
          <w:rFonts w:ascii="華康細圓體" w:eastAsia="華康細圓體" w:hint="eastAsia"/>
          <w:kern w:val="0"/>
          <w:sz w:val="28"/>
          <w:szCs w:val="28"/>
        </w:rPr>
        <w:t>課</w:t>
      </w:r>
      <w:r w:rsidR="003F75A3">
        <w:rPr>
          <w:rFonts w:ascii="華康細圓體" w:eastAsia="華康細圓體" w:hint="eastAsia"/>
          <w:kern w:val="0"/>
          <w:sz w:val="28"/>
          <w:szCs w:val="28"/>
        </w:rPr>
        <w:t>程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內容</w:t>
      </w:r>
      <w:r w:rsidR="003F75A3">
        <w:rPr>
          <w:rFonts w:ascii="華康細圓體" w:eastAsia="華康細圓體" w:hint="eastAsia"/>
          <w:kern w:val="0"/>
          <w:sz w:val="28"/>
          <w:szCs w:val="28"/>
        </w:rPr>
        <w:t>包括商業</w:t>
      </w:r>
      <w:r w:rsidR="00E809F2">
        <w:rPr>
          <w:rFonts w:ascii="華康細圓體" w:eastAsia="華康細圓體" w:hint="eastAsia"/>
          <w:kern w:val="0"/>
          <w:sz w:val="28"/>
          <w:szCs w:val="28"/>
        </w:rPr>
        <w:t>相關知識</w:t>
      </w:r>
      <w:r w:rsidR="00E809F2">
        <w:rPr>
          <w:rFonts w:ascii="華康細圓體" w:eastAsia="華康細圓體"/>
          <w:kern w:val="0"/>
          <w:sz w:val="28"/>
          <w:szCs w:val="28"/>
        </w:rPr>
        <w:t>及零售服務技能</w:t>
      </w:r>
      <w:r w:rsidR="00E809F2">
        <w:rPr>
          <w:rFonts w:ascii="華康細圓體" w:eastAsia="華康細圓體" w:hint="eastAsia"/>
          <w:kern w:val="0"/>
          <w:sz w:val="28"/>
          <w:szCs w:val="28"/>
        </w:rPr>
        <w:t>、</w:t>
      </w:r>
      <w:r w:rsidR="00E809F2">
        <w:rPr>
          <w:rFonts w:ascii="華康細圓體" w:eastAsia="華康細圓體"/>
          <w:kern w:val="0"/>
          <w:sz w:val="28"/>
          <w:szCs w:val="28"/>
        </w:rPr>
        <w:t>門市</w:t>
      </w:r>
      <w:r w:rsidR="00E809F2">
        <w:rPr>
          <w:rFonts w:ascii="華康細圓體" w:eastAsia="華康細圓體" w:hint="eastAsia"/>
          <w:kern w:val="0"/>
          <w:sz w:val="28"/>
          <w:szCs w:val="28"/>
        </w:rPr>
        <w:t>行銷</w:t>
      </w:r>
      <w:r w:rsidR="00E809F2">
        <w:rPr>
          <w:rFonts w:ascii="華康細圓體" w:eastAsia="華康細圓體"/>
          <w:kern w:val="0"/>
          <w:sz w:val="28"/>
          <w:szCs w:val="28"/>
        </w:rPr>
        <w:t>服務</w:t>
      </w:r>
      <w:r w:rsidR="004634D5">
        <w:rPr>
          <w:rFonts w:ascii="華康細圓體" w:eastAsia="華康細圓體" w:hint="eastAsia"/>
          <w:kern w:val="0"/>
          <w:sz w:val="28"/>
          <w:szCs w:val="28"/>
        </w:rPr>
        <w:t>、網頁設計、寵物經營</w:t>
      </w:r>
      <w:r w:rsidR="000F5919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0F5919" w:rsidRDefault="00AF0C3A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餐旅</w:t>
      </w:r>
      <w:r>
        <w:rPr>
          <w:rFonts w:ascii="華康細圓體" w:eastAsia="華康細圓體" w:hint="eastAsia"/>
          <w:kern w:val="0"/>
          <w:sz w:val="28"/>
          <w:szCs w:val="28"/>
        </w:rPr>
        <w:t>」職群課程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內容</w:t>
      </w:r>
      <w:r>
        <w:rPr>
          <w:rFonts w:ascii="華康細圓體" w:eastAsia="華康細圓體" w:hint="eastAsia"/>
          <w:kern w:val="0"/>
          <w:sz w:val="28"/>
          <w:szCs w:val="28"/>
        </w:rPr>
        <w:t>包括飲料製作、中式點心、西餐及觀光餐旅</w:t>
      </w:r>
      <w:r w:rsidR="000F5919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395AF8" w:rsidRDefault="00395AF8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機械</w:t>
      </w:r>
      <w:r>
        <w:rPr>
          <w:rFonts w:ascii="華康細圓體" w:eastAsia="華康細圓體" w:hint="eastAsia"/>
          <w:kern w:val="0"/>
          <w:sz w:val="28"/>
          <w:szCs w:val="28"/>
        </w:rPr>
        <w:t>」職群</w:t>
      </w:r>
      <w:r>
        <w:rPr>
          <w:rFonts w:ascii="華康細圓體" w:eastAsia="華康細圓體"/>
          <w:kern w:val="0"/>
          <w:sz w:val="28"/>
          <w:szCs w:val="28"/>
        </w:rPr>
        <w:t>授課內容</w:t>
      </w:r>
      <w:r>
        <w:rPr>
          <w:rFonts w:ascii="華康細圓體" w:eastAsia="華康細圓體" w:hint="eastAsia"/>
          <w:kern w:val="0"/>
          <w:sz w:val="28"/>
          <w:szCs w:val="28"/>
        </w:rPr>
        <w:t>有</w:t>
      </w:r>
      <w:r>
        <w:rPr>
          <w:rFonts w:ascii="華康細圓體" w:eastAsia="華康細圓體"/>
          <w:kern w:val="0"/>
          <w:sz w:val="28"/>
          <w:szCs w:val="28"/>
        </w:rPr>
        <w:t>機械加工操作、自動化機器製造的基本知識。</w:t>
      </w:r>
    </w:p>
    <w:p w:rsidR="000F5919" w:rsidRDefault="00AF0C3A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電機電子</w:t>
      </w:r>
      <w:r>
        <w:rPr>
          <w:rFonts w:ascii="華康細圓體" w:eastAsia="華康細圓體" w:hint="eastAsia"/>
          <w:kern w:val="0"/>
          <w:sz w:val="28"/>
          <w:szCs w:val="28"/>
        </w:rPr>
        <w:t>」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職群</w:t>
      </w:r>
      <w:r>
        <w:rPr>
          <w:rFonts w:ascii="華康細圓體" w:eastAsia="華康細圓體" w:hint="eastAsia"/>
          <w:kern w:val="0"/>
          <w:sz w:val="28"/>
          <w:szCs w:val="28"/>
        </w:rPr>
        <w:t>授課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內容</w:t>
      </w:r>
      <w:r w:rsidR="00E809F2">
        <w:rPr>
          <w:rFonts w:ascii="華康細圓體" w:eastAsia="華康細圓體" w:hint="eastAsia"/>
          <w:kern w:val="0"/>
          <w:sz w:val="28"/>
          <w:szCs w:val="28"/>
        </w:rPr>
        <w:t>為培養</w:t>
      </w:r>
      <w:r w:rsidR="00395AF8">
        <w:rPr>
          <w:rFonts w:ascii="華康細圓體" w:eastAsia="華康細圓體" w:hint="eastAsia"/>
          <w:kern w:val="0"/>
          <w:sz w:val="28"/>
          <w:szCs w:val="28"/>
        </w:rPr>
        <w:t>電學觀念</w:t>
      </w:r>
      <w:r w:rsidR="00395AF8">
        <w:rPr>
          <w:rFonts w:ascii="華康細圓體" w:eastAsia="華康細圓體"/>
          <w:kern w:val="0"/>
          <w:sz w:val="28"/>
          <w:szCs w:val="28"/>
        </w:rPr>
        <w:t>、電路裝配、分析與應用的能力</w:t>
      </w:r>
      <w:r w:rsidR="000F5919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0F5919" w:rsidRDefault="00AF0C3A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動力機械</w:t>
      </w:r>
      <w:r>
        <w:rPr>
          <w:rFonts w:ascii="華康細圓體" w:eastAsia="華康細圓體" w:hint="eastAsia"/>
          <w:kern w:val="0"/>
          <w:sz w:val="28"/>
          <w:szCs w:val="28"/>
        </w:rPr>
        <w:t>」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職群</w:t>
      </w:r>
      <w:r>
        <w:rPr>
          <w:rFonts w:ascii="華康細圓體" w:eastAsia="華康細圓體" w:hint="eastAsia"/>
          <w:kern w:val="0"/>
          <w:sz w:val="28"/>
          <w:szCs w:val="28"/>
        </w:rPr>
        <w:t>授課內容為汽車</w:t>
      </w:r>
      <w:r w:rsidR="00395AF8">
        <w:rPr>
          <w:rFonts w:ascii="華康細圓體" w:eastAsia="華康細圓體" w:hint="eastAsia"/>
          <w:kern w:val="0"/>
          <w:sz w:val="28"/>
          <w:szCs w:val="28"/>
        </w:rPr>
        <w:t>動力介紹、</w:t>
      </w:r>
      <w:r w:rsidR="003C7676">
        <w:rPr>
          <w:rFonts w:ascii="華康細圓體" w:eastAsia="華康細圓體" w:hint="eastAsia"/>
          <w:kern w:val="0"/>
          <w:sz w:val="28"/>
          <w:szCs w:val="28"/>
        </w:rPr>
        <w:t>基礎保養</w:t>
      </w:r>
      <w:r w:rsidR="00395AF8">
        <w:rPr>
          <w:rFonts w:ascii="華康細圓體" w:eastAsia="華康細圓體" w:hint="eastAsia"/>
          <w:kern w:val="0"/>
          <w:sz w:val="28"/>
          <w:szCs w:val="28"/>
        </w:rPr>
        <w:t>及</w:t>
      </w:r>
      <w:r w:rsidR="00395AF8">
        <w:rPr>
          <w:rFonts w:ascii="華康細圓體" w:eastAsia="華康細圓體"/>
          <w:kern w:val="0"/>
          <w:sz w:val="28"/>
          <w:szCs w:val="28"/>
        </w:rPr>
        <w:t>關於汽車的基本知識</w:t>
      </w:r>
      <w:r w:rsidR="000F5919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AF0C3A" w:rsidRDefault="00AF0C3A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 w:rsidRPr="00FF4310"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設計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」</w:t>
      </w:r>
      <w:r w:rsidR="003C7676" w:rsidRPr="00FF4310">
        <w:rPr>
          <w:rFonts w:ascii="華康細圓體" w:eastAsia="華康細圓體" w:hint="eastAsia"/>
          <w:kern w:val="0"/>
          <w:sz w:val="28"/>
          <w:szCs w:val="28"/>
        </w:rPr>
        <w:t>職群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所學內容</w:t>
      </w:r>
      <w:r w:rsidR="004D1CCC">
        <w:rPr>
          <w:rFonts w:ascii="華康細圓體" w:eastAsia="華康細圓體" w:hint="eastAsia"/>
          <w:kern w:val="0"/>
          <w:sz w:val="28"/>
          <w:szCs w:val="28"/>
        </w:rPr>
        <w:t>以室內設計、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廣告設計</w:t>
      </w:r>
      <w:r w:rsidR="004D1CCC">
        <w:rPr>
          <w:rFonts w:ascii="華康細圓體" w:eastAsia="華康細圓體" w:hint="eastAsia"/>
          <w:kern w:val="0"/>
          <w:sz w:val="28"/>
          <w:szCs w:val="28"/>
        </w:rPr>
        <w:t>（含多媒體設計科）課程為主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C25B68" w:rsidRDefault="00C25B68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農業</w:t>
      </w:r>
      <w:r>
        <w:rPr>
          <w:rFonts w:ascii="華康細圓體" w:eastAsia="華康細圓體" w:hint="eastAsia"/>
          <w:kern w:val="0"/>
          <w:sz w:val="28"/>
          <w:szCs w:val="28"/>
        </w:rPr>
        <w:t>」職群所學內容為</w:t>
      </w:r>
      <w:r w:rsidR="004D1CCC">
        <w:rPr>
          <w:rFonts w:ascii="華康細圓體" w:eastAsia="華康細圓體" w:hint="eastAsia"/>
          <w:kern w:val="0"/>
          <w:sz w:val="28"/>
          <w:szCs w:val="28"/>
        </w:rPr>
        <w:t>農</w:t>
      </w:r>
      <w:r>
        <w:rPr>
          <w:rFonts w:ascii="華康細圓體" w:eastAsia="華康細圓體" w:hint="eastAsia"/>
          <w:kern w:val="0"/>
          <w:sz w:val="28"/>
          <w:szCs w:val="28"/>
        </w:rPr>
        <w:t>藝</w:t>
      </w:r>
      <w:r w:rsidR="00A558A9">
        <w:rPr>
          <w:rFonts w:ascii="華康細圓體" w:eastAsia="華康細圓體" w:hint="eastAsia"/>
          <w:kern w:val="0"/>
          <w:sz w:val="28"/>
          <w:szCs w:val="28"/>
        </w:rPr>
        <w:t>、</w:t>
      </w:r>
      <w:r w:rsidR="00A558A9">
        <w:rPr>
          <w:rFonts w:ascii="華康細圓體" w:eastAsia="華康細圓體"/>
          <w:kern w:val="0"/>
          <w:sz w:val="28"/>
          <w:szCs w:val="28"/>
        </w:rPr>
        <w:t>農業科技</w:t>
      </w:r>
      <w:r w:rsidR="004D1CCC">
        <w:rPr>
          <w:rFonts w:ascii="華康細圓體" w:eastAsia="華康細圓體" w:hint="eastAsia"/>
          <w:kern w:val="0"/>
          <w:sz w:val="28"/>
          <w:szCs w:val="28"/>
        </w:rPr>
        <w:t>與相關應用知能為主</w:t>
      </w:r>
      <w:r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3F75A3" w:rsidRDefault="004D1CCC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食品</w:t>
      </w:r>
      <w:r>
        <w:rPr>
          <w:rFonts w:ascii="華康細圓體" w:eastAsia="華康細圓體" w:hint="eastAsia"/>
          <w:kern w:val="0"/>
          <w:sz w:val="28"/>
          <w:szCs w:val="28"/>
        </w:rPr>
        <w:t>」職群所學內容</w:t>
      </w:r>
      <w:r w:rsidR="00A558A9">
        <w:rPr>
          <w:rFonts w:ascii="華康細圓體" w:eastAsia="華康細圓體" w:hint="eastAsia"/>
          <w:kern w:val="0"/>
          <w:sz w:val="28"/>
          <w:szCs w:val="28"/>
        </w:rPr>
        <w:t>有食品概論</w:t>
      </w:r>
      <w:r>
        <w:rPr>
          <w:rFonts w:ascii="華康細圓體" w:eastAsia="華康細圓體" w:hint="eastAsia"/>
          <w:kern w:val="0"/>
          <w:sz w:val="28"/>
          <w:szCs w:val="28"/>
        </w:rPr>
        <w:t>、</w:t>
      </w:r>
      <w:r w:rsidR="00A558A9">
        <w:rPr>
          <w:rFonts w:ascii="華康細圓體" w:eastAsia="華康細圓體"/>
          <w:kern w:val="0"/>
          <w:sz w:val="28"/>
          <w:szCs w:val="28"/>
        </w:rPr>
        <w:t>添加</w:t>
      </w:r>
      <w:r w:rsidR="00A558A9">
        <w:rPr>
          <w:rFonts w:ascii="華康細圓體" w:eastAsia="華康細圓體" w:hint="eastAsia"/>
          <w:kern w:val="0"/>
          <w:sz w:val="28"/>
          <w:szCs w:val="28"/>
        </w:rPr>
        <w:t>物</w:t>
      </w:r>
      <w:r w:rsidR="00A558A9">
        <w:rPr>
          <w:rFonts w:ascii="華康細圓體" w:eastAsia="華康細圓體"/>
          <w:kern w:val="0"/>
          <w:sz w:val="28"/>
          <w:szCs w:val="28"/>
        </w:rPr>
        <w:t>、食</w:t>
      </w:r>
      <w:r w:rsidR="00A558A9">
        <w:rPr>
          <w:rFonts w:ascii="華康細圓體" w:eastAsia="華康細圓體" w:hint="eastAsia"/>
          <w:kern w:val="0"/>
          <w:sz w:val="28"/>
          <w:szCs w:val="28"/>
        </w:rPr>
        <w:t>品安全</w:t>
      </w:r>
      <w:r w:rsidR="00A558A9">
        <w:rPr>
          <w:rFonts w:ascii="華康細圓體" w:eastAsia="華康細圓體"/>
          <w:kern w:val="0"/>
          <w:sz w:val="28"/>
          <w:szCs w:val="28"/>
        </w:rPr>
        <w:t>與衛生、微生物利用等</w:t>
      </w:r>
      <w:r w:rsidR="003F75A3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395AF8" w:rsidRDefault="00395AF8" w:rsidP="00605C6E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Pr="003478E4">
        <w:rPr>
          <w:rFonts w:ascii="華康細圓體" w:eastAsia="華康細圓體" w:hint="eastAsia"/>
          <w:b/>
          <w:kern w:val="0"/>
          <w:sz w:val="28"/>
          <w:szCs w:val="28"/>
        </w:rPr>
        <w:t>化工</w:t>
      </w:r>
      <w:r>
        <w:rPr>
          <w:rFonts w:ascii="華康細圓體" w:eastAsia="華康細圓體" w:hint="eastAsia"/>
          <w:kern w:val="0"/>
          <w:sz w:val="28"/>
          <w:szCs w:val="28"/>
        </w:rPr>
        <w:t>」職群</w:t>
      </w:r>
      <w:r w:rsidR="00E809F2">
        <w:rPr>
          <w:rFonts w:ascii="華康細圓體" w:eastAsia="華康細圓體" w:hint="eastAsia"/>
          <w:kern w:val="0"/>
          <w:sz w:val="28"/>
          <w:szCs w:val="28"/>
        </w:rPr>
        <w:t>所學從</w:t>
      </w:r>
      <w:r w:rsidR="00E809F2">
        <w:rPr>
          <w:rFonts w:ascii="華康細圓體" w:eastAsia="華康細圓體"/>
          <w:kern w:val="0"/>
          <w:sz w:val="28"/>
          <w:szCs w:val="28"/>
        </w:rPr>
        <w:t>化妝保養品、</w:t>
      </w:r>
      <w:r w:rsidR="00E809F2">
        <w:rPr>
          <w:rFonts w:ascii="華康細圓體" w:eastAsia="華康細圓體" w:hint="eastAsia"/>
          <w:kern w:val="0"/>
          <w:sz w:val="28"/>
          <w:szCs w:val="28"/>
        </w:rPr>
        <w:t>化工原料</w:t>
      </w:r>
      <w:r w:rsidR="00E809F2">
        <w:rPr>
          <w:rFonts w:ascii="華康細圓體" w:eastAsia="華康細圓體"/>
          <w:kern w:val="0"/>
          <w:sz w:val="28"/>
          <w:szCs w:val="28"/>
        </w:rPr>
        <w:t>到產品性質的分析檢驗和管制。</w:t>
      </w:r>
    </w:p>
    <w:p w:rsidR="00A622FF" w:rsidRPr="002A031E" w:rsidRDefault="003478E4" w:rsidP="00A622FF">
      <w:pPr>
        <w:widowControl/>
        <w:spacing w:line="480" w:lineRule="exact"/>
        <w:ind w:leftChars="200" w:left="480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「</w:t>
      </w:r>
      <w:r w:rsidR="004634D5">
        <w:rPr>
          <w:rFonts w:ascii="華康細圓體" w:eastAsia="華康細圓體" w:hint="eastAsia"/>
          <w:kern w:val="0"/>
          <w:sz w:val="28"/>
          <w:szCs w:val="28"/>
        </w:rPr>
        <w:t>醫護</w:t>
      </w:r>
      <w:r w:rsidR="00A622FF">
        <w:rPr>
          <w:rFonts w:ascii="華康細圓體" w:eastAsia="華康細圓體" w:hint="eastAsia"/>
          <w:kern w:val="0"/>
          <w:sz w:val="28"/>
          <w:szCs w:val="28"/>
        </w:rPr>
        <w:t>」職群所學涵蓋</w:t>
      </w:r>
      <w:r w:rsidR="00A622FF">
        <w:rPr>
          <w:rFonts w:ascii="華康細圓體" w:eastAsia="華康細圓體"/>
          <w:kern w:val="0"/>
          <w:sz w:val="28"/>
          <w:szCs w:val="28"/>
        </w:rPr>
        <w:t>護理科、視光科、復健科</w:t>
      </w:r>
      <w:r w:rsidR="00A622FF">
        <w:rPr>
          <w:rFonts w:ascii="華康細圓體" w:eastAsia="華康細圓體" w:hint="eastAsia"/>
          <w:kern w:val="0"/>
          <w:sz w:val="28"/>
          <w:szCs w:val="28"/>
        </w:rPr>
        <w:t>、</w:t>
      </w:r>
      <w:r w:rsidR="00A622FF">
        <w:rPr>
          <w:rFonts w:ascii="華康細圓體" w:eastAsia="華康細圓體"/>
          <w:kern w:val="0"/>
          <w:sz w:val="28"/>
          <w:szCs w:val="28"/>
        </w:rPr>
        <w:t>醫事檢驗</w:t>
      </w:r>
      <w:r w:rsidR="00A622FF">
        <w:rPr>
          <w:rFonts w:ascii="華康細圓體" w:eastAsia="華康細圓體" w:hint="eastAsia"/>
          <w:kern w:val="0"/>
          <w:sz w:val="28"/>
          <w:szCs w:val="28"/>
        </w:rPr>
        <w:t>科、職能治療</w:t>
      </w:r>
      <w:r w:rsidR="00A622FF">
        <w:rPr>
          <w:rFonts w:ascii="華康細圓體" w:eastAsia="華康細圓體"/>
          <w:kern w:val="0"/>
          <w:sz w:val="28"/>
          <w:szCs w:val="28"/>
        </w:rPr>
        <w:t>科</w:t>
      </w:r>
      <w:r w:rsidR="00A622FF">
        <w:rPr>
          <w:rFonts w:ascii="華康細圓體" w:eastAsia="華康細圓體" w:hint="eastAsia"/>
          <w:kern w:val="0"/>
          <w:sz w:val="28"/>
          <w:szCs w:val="28"/>
        </w:rPr>
        <w:t>等</w:t>
      </w:r>
    </w:p>
    <w:p w:rsidR="00841062" w:rsidRPr="00841062" w:rsidRDefault="00841062" w:rsidP="00CF30C4">
      <w:pPr>
        <w:widowControl/>
        <w:numPr>
          <w:ilvl w:val="0"/>
          <w:numId w:val="2"/>
        </w:numPr>
        <w:spacing w:beforeLines="50" w:before="180" w:line="480" w:lineRule="exact"/>
        <w:rPr>
          <w:rFonts w:ascii="華康細圓體" w:eastAsia="華康細圓體"/>
          <w:kern w:val="0"/>
          <w:sz w:val="28"/>
          <w:szCs w:val="28"/>
        </w:rPr>
      </w:pPr>
      <w:r w:rsidRPr="004351F6">
        <w:rPr>
          <w:rFonts w:ascii="華康細圓體" w:eastAsia="華康細圓體" w:hint="eastAsia"/>
          <w:kern w:val="0"/>
          <w:sz w:val="28"/>
          <w:szCs w:val="28"/>
        </w:rPr>
        <w:t>每位同學至多可填三個志願，依序錄取。例：第一志願額滿時，則以第二志願錄取。</w:t>
      </w:r>
      <w:r w:rsidR="009748FC">
        <w:rPr>
          <w:rFonts w:ascii="華康細圓體" w:eastAsia="華康細圓體" w:hint="eastAsia"/>
          <w:b/>
          <w:kern w:val="0"/>
          <w:sz w:val="28"/>
          <w:szCs w:val="28"/>
          <w:u w:val="single"/>
        </w:rPr>
        <w:t>報名</w:t>
      </w:r>
      <w:r w:rsidRPr="004351F6">
        <w:rPr>
          <w:rFonts w:ascii="華康細圓體" w:eastAsia="華康細圓體" w:hint="eastAsia"/>
          <w:b/>
          <w:kern w:val="0"/>
          <w:sz w:val="28"/>
          <w:szCs w:val="28"/>
          <w:u w:val="single"/>
        </w:rPr>
        <w:t>未必皆能被錄取</w:t>
      </w:r>
      <w:r w:rsidRPr="004351F6">
        <w:rPr>
          <w:rFonts w:ascii="華康細圓體" w:eastAsia="華康細圓體" w:hint="eastAsia"/>
          <w:kern w:val="0"/>
          <w:sz w:val="28"/>
          <w:szCs w:val="28"/>
        </w:rPr>
        <w:t>，尚須松山工農統一作業(全臺北市學校統一分發)後定之。</w:t>
      </w:r>
      <w:r w:rsidR="00ED7CC3">
        <w:rPr>
          <w:rFonts w:ascii="華康細圓體" w:eastAsia="華康細圓體" w:hint="eastAsia"/>
          <w:kern w:val="0"/>
          <w:sz w:val="28"/>
          <w:szCs w:val="28"/>
        </w:rPr>
        <w:t>同樣職群，公立學校與私立學校開辦，將來升學選擇沒有任何差別</w:t>
      </w:r>
      <w:r w:rsidR="0000787D">
        <w:rPr>
          <w:rFonts w:ascii="華康細圓體" w:eastAsia="華康細圓體" w:hint="eastAsia"/>
          <w:kern w:val="0"/>
          <w:sz w:val="28"/>
          <w:szCs w:val="28"/>
        </w:rPr>
        <w:t>，故請以興趣或專長填選職群，</w:t>
      </w:r>
      <w:r w:rsidR="0000787D" w:rsidRPr="00754F6D">
        <w:rPr>
          <w:rFonts w:ascii="華康細圓體" w:eastAsia="華康細圓體" w:hint="eastAsia"/>
          <w:kern w:val="0"/>
          <w:sz w:val="28"/>
          <w:szCs w:val="28"/>
          <w:u w:val="single"/>
        </w:rPr>
        <w:t>不用考慮開辦學校是公立或者私立</w:t>
      </w:r>
      <w:r w:rsidR="00ED7CC3">
        <w:rPr>
          <w:rFonts w:ascii="華康細圓體" w:eastAsia="華康細圓體" w:hint="eastAsia"/>
          <w:kern w:val="0"/>
          <w:sz w:val="28"/>
          <w:szCs w:val="28"/>
        </w:rPr>
        <w:t>。</w:t>
      </w:r>
    </w:p>
    <w:p w:rsidR="00841062" w:rsidRDefault="00841062" w:rsidP="00CF30C4">
      <w:pPr>
        <w:widowControl/>
        <w:numPr>
          <w:ilvl w:val="0"/>
          <w:numId w:val="2"/>
        </w:numPr>
        <w:spacing w:beforeLines="50" w:before="180" w:line="480" w:lineRule="exact"/>
        <w:rPr>
          <w:rFonts w:ascii="華康細圓體" w:eastAsia="華康細圓體"/>
          <w:kern w:val="0"/>
          <w:sz w:val="28"/>
          <w:szCs w:val="28"/>
        </w:rPr>
      </w:pPr>
      <w:r w:rsidRPr="004351F6">
        <w:rPr>
          <w:rFonts w:ascii="華康細圓體" w:eastAsia="華康細圓體" w:hint="eastAsia"/>
          <w:kern w:val="0"/>
          <w:sz w:val="28"/>
          <w:szCs w:val="28"/>
        </w:rPr>
        <w:t>輔導室資料組將於學期</w:t>
      </w:r>
      <w:r w:rsidR="00754F6D">
        <w:rPr>
          <w:rFonts w:ascii="華康細圓體" w:eastAsia="華康細圓體" w:hint="eastAsia"/>
          <w:kern w:val="0"/>
          <w:sz w:val="28"/>
          <w:szCs w:val="28"/>
        </w:rPr>
        <w:t>末</w:t>
      </w:r>
      <w:r w:rsidRPr="004351F6">
        <w:rPr>
          <w:rFonts w:ascii="華康細圓體" w:eastAsia="華康細圓體" w:hint="eastAsia"/>
          <w:kern w:val="0"/>
          <w:sz w:val="28"/>
          <w:szCs w:val="28"/>
        </w:rPr>
        <w:t>公告技藝班錄取名單，</w:t>
      </w:r>
      <w:r w:rsidR="00754F6D">
        <w:rPr>
          <w:rFonts w:ascii="華康細圓體" w:eastAsia="華康細圓體" w:hint="eastAsia"/>
          <w:kern w:val="0"/>
          <w:sz w:val="28"/>
          <w:szCs w:val="28"/>
        </w:rPr>
        <w:t>並發放家長同意書，</w:t>
      </w:r>
      <w:r w:rsidRPr="004351F6">
        <w:rPr>
          <w:rFonts w:ascii="華康細圓體" w:eastAsia="華康細圓體" w:hint="eastAsia"/>
          <w:kern w:val="0"/>
          <w:sz w:val="28"/>
          <w:szCs w:val="28"/>
        </w:rPr>
        <w:t>錄取同學將於1</w:t>
      </w:r>
      <w:r w:rsidR="008D4CE7">
        <w:rPr>
          <w:rFonts w:ascii="華康細圓體" w:eastAsia="華康細圓體" w:hint="eastAsia"/>
          <w:kern w:val="0"/>
          <w:sz w:val="28"/>
          <w:szCs w:val="28"/>
        </w:rPr>
        <w:t>1</w:t>
      </w:r>
      <w:r w:rsidR="00754F6D">
        <w:rPr>
          <w:rFonts w:ascii="華康細圓體" w:eastAsia="華康細圓體" w:hint="eastAsia"/>
          <w:kern w:val="0"/>
          <w:sz w:val="28"/>
          <w:szCs w:val="28"/>
        </w:rPr>
        <w:t>3</w:t>
      </w:r>
      <w:r w:rsidRPr="004351F6">
        <w:rPr>
          <w:rFonts w:ascii="華康細圓體" w:eastAsia="華康細圓體" w:hint="eastAsia"/>
          <w:kern w:val="0"/>
          <w:sz w:val="28"/>
          <w:szCs w:val="28"/>
        </w:rPr>
        <w:t xml:space="preserve"> </w:t>
      </w:r>
      <w:r w:rsidR="00395AF8">
        <w:rPr>
          <w:rFonts w:ascii="華康細圓體" w:eastAsia="華康細圓體" w:hint="eastAsia"/>
          <w:kern w:val="0"/>
          <w:sz w:val="28"/>
          <w:szCs w:val="28"/>
        </w:rPr>
        <w:t>學年度第一</w:t>
      </w:r>
      <w:r w:rsidRPr="004351F6">
        <w:rPr>
          <w:rFonts w:ascii="華康細圓體" w:eastAsia="華康細圓體" w:hint="eastAsia"/>
          <w:kern w:val="0"/>
          <w:sz w:val="28"/>
          <w:szCs w:val="28"/>
        </w:rPr>
        <w:t>學期開始上課。</w:t>
      </w:r>
      <w:r w:rsidRPr="000F5919">
        <w:rPr>
          <w:rFonts w:ascii="華康細圓體" w:eastAsia="華康細圓體" w:hint="eastAsia"/>
          <w:kern w:val="0"/>
          <w:sz w:val="28"/>
          <w:szCs w:val="28"/>
        </w:rPr>
        <w:t>正式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上課</w:t>
      </w:r>
      <w:r>
        <w:rPr>
          <w:rFonts w:ascii="華康細圓體" w:eastAsia="華康細圓體" w:hint="eastAsia"/>
          <w:kern w:val="0"/>
          <w:sz w:val="28"/>
          <w:szCs w:val="28"/>
        </w:rPr>
        <w:t>須遵守本校及高職端的規定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，違者</w:t>
      </w:r>
      <w:r>
        <w:rPr>
          <w:rFonts w:ascii="華康細圓體" w:eastAsia="華康細圓體" w:hint="eastAsia"/>
          <w:kern w:val="0"/>
          <w:sz w:val="28"/>
          <w:szCs w:val="28"/>
        </w:rPr>
        <w:t>依校規懲處或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取消資格。</w:t>
      </w:r>
    </w:p>
    <w:p w:rsidR="003478E4" w:rsidRDefault="003478E4" w:rsidP="003478E4">
      <w:pPr>
        <w:widowControl/>
        <w:numPr>
          <w:ilvl w:val="0"/>
          <w:numId w:val="2"/>
        </w:numPr>
        <w:spacing w:beforeLines="50" w:before="180" w:line="480" w:lineRule="exact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選修合作式國中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技藝教育</w:t>
      </w:r>
      <w:r>
        <w:rPr>
          <w:rFonts w:ascii="華康細圓體" w:eastAsia="華康細圓體" w:hint="eastAsia"/>
          <w:kern w:val="0"/>
          <w:sz w:val="28"/>
          <w:szCs w:val="28"/>
        </w:rPr>
        <w:t>課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程</w:t>
      </w:r>
      <w:r>
        <w:rPr>
          <w:rFonts w:ascii="華康細圓體" w:eastAsia="華康細圓體" w:hint="eastAsia"/>
          <w:kern w:val="0"/>
          <w:sz w:val="28"/>
          <w:szCs w:val="28"/>
        </w:rPr>
        <w:t>的優勢</w:t>
      </w:r>
      <w:r w:rsidRPr="00FF4310">
        <w:rPr>
          <w:rFonts w:ascii="華康細圓體" w:eastAsia="華康細圓體" w:hint="eastAsia"/>
          <w:kern w:val="0"/>
          <w:sz w:val="28"/>
          <w:szCs w:val="28"/>
        </w:rPr>
        <w:t>：</w:t>
      </w:r>
    </w:p>
    <w:p w:rsidR="003478E4" w:rsidRPr="000F5919" w:rsidRDefault="003478E4" w:rsidP="003478E4">
      <w:pPr>
        <w:widowControl/>
        <w:numPr>
          <w:ilvl w:val="1"/>
          <w:numId w:val="2"/>
        </w:numPr>
        <w:spacing w:line="480" w:lineRule="exact"/>
        <w:rPr>
          <w:rFonts w:ascii="華康細圓體" w:eastAsia="華康細圓體"/>
          <w:kern w:val="0"/>
          <w:sz w:val="28"/>
          <w:szCs w:val="28"/>
        </w:rPr>
      </w:pPr>
      <w:r w:rsidRPr="000F5919">
        <w:rPr>
          <w:rFonts w:ascii="華康細圓體" w:eastAsia="華康細圓體" w:hint="eastAsia"/>
          <w:kern w:val="0"/>
          <w:sz w:val="28"/>
          <w:szCs w:val="28"/>
        </w:rPr>
        <w:t>試探自己的興趣，有利於未來就讀</w:t>
      </w:r>
      <w:r>
        <w:rPr>
          <w:rFonts w:ascii="華康細圓體" w:eastAsia="華康細圓體" w:hint="eastAsia"/>
          <w:kern w:val="0"/>
          <w:sz w:val="28"/>
          <w:szCs w:val="28"/>
        </w:rPr>
        <w:t>技</w:t>
      </w:r>
      <w:r w:rsidRPr="000F5919">
        <w:rPr>
          <w:rFonts w:ascii="華康細圓體" w:eastAsia="華康細圓體" w:hint="eastAsia"/>
          <w:kern w:val="0"/>
          <w:sz w:val="28"/>
          <w:szCs w:val="28"/>
        </w:rPr>
        <w:t>職</w:t>
      </w:r>
      <w:r>
        <w:rPr>
          <w:rFonts w:ascii="華康細圓體" w:eastAsia="華康細圓體" w:hint="eastAsia"/>
          <w:kern w:val="0"/>
          <w:sz w:val="28"/>
          <w:szCs w:val="28"/>
        </w:rPr>
        <w:t>教育</w:t>
      </w:r>
      <w:r w:rsidRPr="000F5919">
        <w:rPr>
          <w:rFonts w:ascii="華康細圓體" w:eastAsia="華康細圓體" w:hint="eastAsia"/>
          <w:kern w:val="0"/>
          <w:sz w:val="28"/>
          <w:szCs w:val="28"/>
        </w:rPr>
        <w:t>時找到適合自己</w:t>
      </w:r>
      <w:r>
        <w:rPr>
          <w:rFonts w:ascii="華康細圓體" w:eastAsia="華康細圓體" w:hint="eastAsia"/>
          <w:kern w:val="0"/>
          <w:sz w:val="28"/>
          <w:szCs w:val="28"/>
        </w:rPr>
        <w:t>的</w:t>
      </w:r>
      <w:r w:rsidRPr="000F5919">
        <w:rPr>
          <w:rFonts w:ascii="華康細圓體" w:eastAsia="華康細圓體" w:hint="eastAsia"/>
          <w:kern w:val="0"/>
          <w:sz w:val="28"/>
          <w:szCs w:val="28"/>
        </w:rPr>
        <w:t>科系。</w:t>
      </w:r>
    </w:p>
    <w:p w:rsidR="003478E4" w:rsidRPr="00CA4723" w:rsidRDefault="003478E4" w:rsidP="008D4CE7">
      <w:pPr>
        <w:widowControl/>
        <w:numPr>
          <w:ilvl w:val="1"/>
          <w:numId w:val="2"/>
        </w:numPr>
        <w:spacing w:line="480" w:lineRule="exact"/>
        <w:ind w:right="-285"/>
        <w:rPr>
          <w:rFonts w:ascii="微軟正黑體" w:eastAsia="微軟正黑體" w:hAnsi="微軟正黑體"/>
          <w:b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成績優良可參加「</w:t>
      </w:r>
      <w:r w:rsidRPr="00CA4723">
        <w:rPr>
          <w:rFonts w:ascii="微軟正黑體" w:eastAsia="微軟正黑體" w:hAnsi="微軟正黑體"/>
          <w:b/>
          <w:sz w:val="28"/>
          <w:szCs w:val="28"/>
        </w:rPr>
        <w:t>基北區國民中學</w:t>
      </w:r>
      <w:r>
        <w:rPr>
          <w:rFonts w:ascii="微軟正黑體" w:eastAsia="微軟正黑體" w:hAnsi="微軟正黑體" w:hint="eastAsia"/>
          <w:b/>
          <w:sz w:val="28"/>
          <w:szCs w:val="28"/>
        </w:rPr>
        <w:t>技藝</w:t>
      </w:r>
      <w:r w:rsidRPr="00CA4723">
        <w:rPr>
          <w:rFonts w:ascii="微軟正黑體" w:eastAsia="微軟正黑體" w:hAnsi="微軟正黑體"/>
          <w:b/>
          <w:sz w:val="28"/>
          <w:szCs w:val="28"/>
        </w:rPr>
        <w:t>技能優良學生甄審入學</w:t>
      </w:r>
      <w:r>
        <w:rPr>
          <w:rFonts w:ascii="微軟正黑體" w:eastAsia="微軟正黑體" w:hAnsi="微軟正黑體" w:hint="eastAsia"/>
          <w:b/>
          <w:sz w:val="28"/>
          <w:szCs w:val="28"/>
        </w:rPr>
        <w:t>」就讀公立高職</w:t>
      </w:r>
      <w:r w:rsidR="008D4CE7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3478E4" w:rsidRDefault="003478E4" w:rsidP="003478E4">
      <w:pPr>
        <w:widowControl/>
        <w:numPr>
          <w:ilvl w:val="1"/>
          <w:numId w:val="2"/>
        </w:numPr>
        <w:spacing w:line="480" w:lineRule="exact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五專優先免試/免試入學超額比序項目：技藝優良加分1-3分</w:t>
      </w:r>
    </w:p>
    <w:p w:rsidR="003478E4" w:rsidRDefault="003478E4" w:rsidP="003478E4">
      <w:pPr>
        <w:widowControl/>
        <w:numPr>
          <w:ilvl w:val="0"/>
          <w:numId w:val="2"/>
        </w:numPr>
        <w:spacing w:line="480" w:lineRule="exact"/>
        <w:rPr>
          <w:rFonts w:ascii="華康細圓體" w:eastAsia="華康細圓體"/>
          <w:kern w:val="0"/>
          <w:sz w:val="28"/>
          <w:szCs w:val="28"/>
        </w:rPr>
      </w:pPr>
      <w:r>
        <w:rPr>
          <w:rFonts w:ascii="華康細圓體" w:eastAsia="華康細圓體" w:hint="eastAsia"/>
          <w:kern w:val="0"/>
          <w:sz w:val="28"/>
          <w:szCs w:val="28"/>
        </w:rPr>
        <w:t>選修合作式國中技藝教育課程的劣勢：</w:t>
      </w:r>
    </w:p>
    <w:p w:rsidR="003478E4" w:rsidRDefault="003478E4" w:rsidP="00840082">
      <w:pPr>
        <w:widowControl/>
        <w:numPr>
          <w:ilvl w:val="1"/>
          <w:numId w:val="2"/>
        </w:numPr>
        <w:spacing w:line="480" w:lineRule="exact"/>
        <w:rPr>
          <w:rFonts w:ascii="華康細圓體" w:eastAsia="華康細圓體"/>
          <w:kern w:val="0"/>
          <w:sz w:val="28"/>
          <w:szCs w:val="28"/>
        </w:rPr>
      </w:pPr>
      <w:r w:rsidRPr="008D4CE7">
        <w:rPr>
          <w:rFonts w:ascii="華康細圓體" w:eastAsia="華康細圓體" w:hint="eastAsia"/>
          <w:kern w:val="0"/>
          <w:sz w:val="28"/>
          <w:szCs w:val="28"/>
        </w:rPr>
        <w:t>校內有些科目無法上課，影響學習成果和會考分數。</w:t>
      </w:r>
    </w:p>
    <w:p w:rsidR="002C14CD" w:rsidRPr="002C14CD" w:rsidRDefault="002C14CD" w:rsidP="00DD2113">
      <w:pPr>
        <w:widowControl/>
        <w:numPr>
          <w:ilvl w:val="1"/>
          <w:numId w:val="2"/>
        </w:numPr>
        <w:tabs>
          <w:tab w:val="clear" w:pos="1200"/>
          <w:tab w:val="num" w:pos="993"/>
        </w:tabs>
        <w:spacing w:line="480" w:lineRule="exact"/>
        <w:ind w:hanging="774"/>
        <w:rPr>
          <w:rFonts w:ascii="華康細圓體" w:eastAsia="華康細圓體"/>
          <w:kern w:val="0"/>
          <w:sz w:val="28"/>
          <w:szCs w:val="28"/>
        </w:rPr>
      </w:pPr>
      <w:r w:rsidRPr="009E5D90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「技優甄審入學管道」競爭激烈，欲以此升學（公立學校），請多加努力</w:t>
      </w:r>
      <w:r w:rsidRPr="009E5D90">
        <w:rPr>
          <w:rFonts w:ascii="華康細圓體" w:eastAsia="華康細圓體" w:hint="eastAsia"/>
          <w:kern w:val="0"/>
          <w:sz w:val="28"/>
          <w:szCs w:val="28"/>
        </w:rPr>
        <w:t>。</w:t>
      </w:r>
    </w:p>
    <w:sectPr w:rsidR="002C14CD" w:rsidRPr="002C14CD" w:rsidSect="00605C6E">
      <w:pgSz w:w="11906" w:h="16838"/>
      <w:pgMar w:top="567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6" w:rsidRDefault="004C3B86" w:rsidP="00DD68CD">
      <w:r>
        <w:separator/>
      </w:r>
    </w:p>
  </w:endnote>
  <w:endnote w:type="continuationSeparator" w:id="0">
    <w:p w:rsidR="004C3B86" w:rsidRDefault="004C3B86" w:rsidP="00DD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6" w:rsidRDefault="004C3B86" w:rsidP="00DD68CD">
      <w:r>
        <w:separator/>
      </w:r>
    </w:p>
  </w:footnote>
  <w:footnote w:type="continuationSeparator" w:id="0">
    <w:p w:rsidR="004C3B86" w:rsidRDefault="004C3B86" w:rsidP="00DD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ED5"/>
    <w:multiLevelType w:val="hybridMultilevel"/>
    <w:tmpl w:val="092E813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15AD54AD"/>
    <w:multiLevelType w:val="hybridMultilevel"/>
    <w:tmpl w:val="085E40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E3E43AE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45439B"/>
    <w:multiLevelType w:val="hybridMultilevel"/>
    <w:tmpl w:val="C4627CA6"/>
    <w:lvl w:ilvl="0" w:tplc="60C492B6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58951B7B"/>
    <w:multiLevelType w:val="hybridMultilevel"/>
    <w:tmpl w:val="0CCAF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7D58A3"/>
    <w:multiLevelType w:val="hybridMultilevel"/>
    <w:tmpl w:val="F8DCC750"/>
    <w:lvl w:ilvl="0" w:tplc="ECFE6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B6169E"/>
    <w:multiLevelType w:val="hybridMultilevel"/>
    <w:tmpl w:val="4C7A61A0"/>
    <w:lvl w:ilvl="0" w:tplc="60C492B6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6D290ED4"/>
    <w:multiLevelType w:val="hybridMultilevel"/>
    <w:tmpl w:val="CB06637C"/>
    <w:lvl w:ilvl="0" w:tplc="F61C21B0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7FC866D9"/>
    <w:multiLevelType w:val="hybridMultilevel"/>
    <w:tmpl w:val="DD9AF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0B"/>
    <w:rsid w:val="0000787D"/>
    <w:rsid w:val="00036752"/>
    <w:rsid w:val="000652AE"/>
    <w:rsid w:val="0007490B"/>
    <w:rsid w:val="00094452"/>
    <w:rsid w:val="000B0C4A"/>
    <w:rsid w:val="000F19DC"/>
    <w:rsid w:val="000F5919"/>
    <w:rsid w:val="00115F11"/>
    <w:rsid w:val="001218F4"/>
    <w:rsid w:val="001352D2"/>
    <w:rsid w:val="001526FF"/>
    <w:rsid w:val="00190A1D"/>
    <w:rsid w:val="001B4582"/>
    <w:rsid w:val="001B6285"/>
    <w:rsid w:val="001D57E5"/>
    <w:rsid w:val="001F5AEF"/>
    <w:rsid w:val="00216147"/>
    <w:rsid w:val="002210BA"/>
    <w:rsid w:val="00227DBD"/>
    <w:rsid w:val="0023155C"/>
    <w:rsid w:val="00231C3F"/>
    <w:rsid w:val="002607F0"/>
    <w:rsid w:val="002627CF"/>
    <w:rsid w:val="00264AE2"/>
    <w:rsid w:val="00270040"/>
    <w:rsid w:val="00290BBE"/>
    <w:rsid w:val="00295643"/>
    <w:rsid w:val="00297C95"/>
    <w:rsid w:val="002A62EF"/>
    <w:rsid w:val="002B2AAF"/>
    <w:rsid w:val="002B65F6"/>
    <w:rsid w:val="002C14CD"/>
    <w:rsid w:val="002D165B"/>
    <w:rsid w:val="002D16EB"/>
    <w:rsid w:val="002E42A4"/>
    <w:rsid w:val="002E6B9E"/>
    <w:rsid w:val="0030071D"/>
    <w:rsid w:val="00307B5F"/>
    <w:rsid w:val="00311FBE"/>
    <w:rsid w:val="003262DE"/>
    <w:rsid w:val="00342D2F"/>
    <w:rsid w:val="003478E4"/>
    <w:rsid w:val="003578ED"/>
    <w:rsid w:val="00362B7F"/>
    <w:rsid w:val="00370175"/>
    <w:rsid w:val="00372DC7"/>
    <w:rsid w:val="00395AF8"/>
    <w:rsid w:val="003A0E41"/>
    <w:rsid w:val="003C2D72"/>
    <w:rsid w:val="003C41E9"/>
    <w:rsid w:val="003C7676"/>
    <w:rsid w:val="003E48D6"/>
    <w:rsid w:val="003F75A3"/>
    <w:rsid w:val="00406297"/>
    <w:rsid w:val="004250BD"/>
    <w:rsid w:val="004351F1"/>
    <w:rsid w:val="004351F6"/>
    <w:rsid w:val="00447687"/>
    <w:rsid w:val="0045737A"/>
    <w:rsid w:val="004634D5"/>
    <w:rsid w:val="00483592"/>
    <w:rsid w:val="004B047E"/>
    <w:rsid w:val="004C3B86"/>
    <w:rsid w:val="004D1CCC"/>
    <w:rsid w:val="004D67A5"/>
    <w:rsid w:val="004E6B00"/>
    <w:rsid w:val="0059240E"/>
    <w:rsid w:val="00595F7B"/>
    <w:rsid w:val="005A2A09"/>
    <w:rsid w:val="005A5A0C"/>
    <w:rsid w:val="005E11FB"/>
    <w:rsid w:val="005E3662"/>
    <w:rsid w:val="005E6D45"/>
    <w:rsid w:val="005F71E7"/>
    <w:rsid w:val="00600B42"/>
    <w:rsid w:val="00605C6E"/>
    <w:rsid w:val="00613163"/>
    <w:rsid w:val="006560C8"/>
    <w:rsid w:val="00661C42"/>
    <w:rsid w:val="006746DD"/>
    <w:rsid w:val="006977E7"/>
    <w:rsid w:val="006B36EC"/>
    <w:rsid w:val="006B6470"/>
    <w:rsid w:val="006D6E5E"/>
    <w:rsid w:val="006F260A"/>
    <w:rsid w:val="006F4791"/>
    <w:rsid w:val="00701683"/>
    <w:rsid w:val="00712D71"/>
    <w:rsid w:val="00754F6D"/>
    <w:rsid w:val="00763974"/>
    <w:rsid w:val="007672A2"/>
    <w:rsid w:val="0077289E"/>
    <w:rsid w:val="00783175"/>
    <w:rsid w:val="00791BBA"/>
    <w:rsid w:val="007B2E51"/>
    <w:rsid w:val="007E3B07"/>
    <w:rsid w:val="008032B9"/>
    <w:rsid w:val="0080430A"/>
    <w:rsid w:val="00810097"/>
    <w:rsid w:val="00814E0D"/>
    <w:rsid w:val="00825590"/>
    <w:rsid w:val="00841062"/>
    <w:rsid w:val="008C0703"/>
    <w:rsid w:val="008C3981"/>
    <w:rsid w:val="008C4B7C"/>
    <w:rsid w:val="008C4BD1"/>
    <w:rsid w:val="008D0B1C"/>
    <w:rsid w:val="008D4CE7"/>
    <w:rsid w:val="008F5E81"/>
    <w:rsid w:val="009224D8"/>
    <w:rsid w:val="00923AD4"/>
    <w:rsid w:val="00952AF2"/>
    <w:rsid w:val="00957528"/>
    <w:rsid w:val="009639B1"/>
    <w:rsid w:val="00965D79"/>
    <w:rsid w:val="009748FC"/>
    <w:rsid w:val="009B721A"/>
    <w:rsid w:val="009E3332"/>
    <w:rsid w:val="009E3750"/>
    <w:rsid w:val="009E5D90"/>
    <w:rsid w:val="009F2B90"/>
    <w:rsid w:val="009F6D9A"/>
    <w:rsid w:val="00A10838"/>
    <w:rsid w:val="00A34F30"/>
    <w:rsid w:val="00A558A9"/>
    <w:rsid w:val="00A622FF"/>
    <w:rsid w:val="00A6292A"/>
    <w:rsid w:val="00A84123"/>
    <w:rsid w:val="00A95609"/>
    <w:rsid w:val="00AC4314"/>
    <w:rsid w:val="00AC5C5B"/>
    <w:rsid w:val="00AC7C26"/>
    <w:rsid w:val="00AD7D1C"/>
    <w:rsid w:val="00AF0C3A"/>
    <w:rsid w:val="00B10DD1"/>
    <w:rsid w:val="00B12908"/>
    <w:rsid w:val="00B30988"/>
    <w:rsid w:val="00B516F9"/>
    <w:rsid w:val="00B8770E"/>
    <w:rsid w:val="00B95D89"/>
    <w:rsid w:val="00BA0676"/>
    <w:rsid w:val="00BC1092"/>
    <w:rsid w:val="00BC1CB8"/>
    <w:rsid w:val="00BD3041"/>
    <w:rsid w:val="00BF5AF9"/>
    <w:rsid w:val="00C0283E"/>
    <w:rsid w:val="00C11B91"/>
    <w:rsid w:val="00C24908"/>
    <w:rsid w:val="00C25B68"/>
    <w:rsid w:val="00C369F2"/>
    <w:rsid w:val="00C56FE1"/>
    <w:rsid w:val="00C705BD"/>
    <w:rsid w:val="00CA34D2"/>
    <w:rsid w:val="00CA4359"/>
    <w:rsid w:val="00CA6495"/>
    <w:rsid w:val="00CB7D40"/>
    <w:rsid w:val="00CC186E"/>
    <w:rsid w:val="00CC2ACB"/>
    <w:rsid w:val="00CF30C4"/>
    <w:rsid w:val="00CF4979"/>
    <w:rsid w:val="00D16ADF"/>
    <w:rsid w:val="00D227DA"/>
    <w:rsid w:val="00D23291"/>
    <w:rsid w:val="00D23B2A"/>
    <w:rsid w:val="00D652CE"/>
    <w:rsid w:val="00D65E83"/>
    <w:rsid w:val="00DB1844"/>
    <w:rsid w:val="00DD68CD"/>
    <w:rsid w:val="00E448CB"/>
    <w:rsid w:val="00E53FB4"/>
    <w:rsid w:val="00E556EB"/>
    <w:rsid w:val="00E57DD6"/>
    <w:rsid w:val="00E809F2"/>
    <w:rsid w:val="00EA230D"/>
    <w:rsid w:val="00EA6F5F"/>
    <w:rsid w:val="00EB6A60"/>
    <w:rsid w:val="00EC6772"/>
    <w:rsid w:val="00ED58F4"/>
    <w:rsid w:val="00ED7CC3"/>
    <w:rsid w:val="00EE43C3"/>
    <w:rsid w:val="00EE6D05"/>
    <w:rsid w:val="00F00152"/>
    <w:rsid w:val="00F01652"/>
    <w:rsid w:val="00F04E3D"/>
    <w:rsid w:val="00F21B66"/>
    <w:rsid w:val="00F349B5"/>
    <w:rsid w:val="00F3737B"/>
    <w:rsid w:val="00F623E8"/>
    <w:rsid w:val="00F74361"/>
    <w:rsid w:val="00FC2B3C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B926F5-724A-40F1-8609-E961B3C6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4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52A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D6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D68CD"/>
    <w:rPr>
      <w:kern w:val="2"/>
    </w:rPr>
  </w:style>
  <w:style w:type="paragraph" w:styleId="a7">
    <w:name w:val="footer"/>
    <w:basedOn w:val="a"/>
    <w:link w:val="a8"/>
    <w:rsid w:val="00DD6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D68CD"/>
    <w:rPr>
      <w:kern w:val="2"/>
    </w:rPr>
  </w:style>
  <w:style w:type="paragraph" w:styleId="a9">
    <w:name w:val="List Paragraph"/>
    <w:basedOn w:val="a"/>
    <w:uiPriority w:val="34"/>
    <w:qFormat/>
    <w:rsid w:val="008D4C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A54B-1C34-4E28-9A68-778470FB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Company>台北市立永吉國民中學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永吉國中學生參加九十三學年度技藝教育學程報名表</dc:title>
  <dc:creator>個人使用筆記型電腦</dc:creator>
  <cp:lastModifiedBy>user</cp:lastModifiedBy>
  <cp:revision>3</cp:revision>
  <cp:lastPrinted>2024-03-07T00:59:00Z</cp:lastPrinted>
  <dcterms:created xsi:type="dcterms:W3CDTF">2024-03-08T07:55:00Z</dcterms:created>
  <dcterms:modified xsi:type="dcterms:W3CDTF">2024-03-08T07:56:00Z</dcterms:modified>
</cp:coreProperties>
</file>